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4E" w:rsidRDefault="00CC10D7" w:rsidP="006B79B5">
      <w:pPr>
        <w:jc w:val="right"/>
      </w:pPr>
      <w:r>
        <w:rPr>
          <w:rFonts w:hint="eastAsia"/>
        </w:rPr>
        <w:t>2020</w:t>
      </w:r>
      <w:r w:rsidR="001C044E">
        <w:rPr>
          <w:rFonts w:hint="eastAsia"/>
        </w:rPr>
        <w:t>年</w:t>
      </w:r>
      <w:r w:rsidR="008F4413">
        <w:rPr>
          <w:rFonts w:hint="eastAsia"/>
        </w:rPr>
        <w:t>2</w:t>
      </w:r>
      <w:r w:rsidR="001C044E">
        <w:rPr>
          <w:rFonts w:hint="eastAsia"/>
        </w:rPr>
        <w:t>月吉日</w:t>
      </w:r>
    </w:p>
    <w:p w:rsidR="003A44F6" w:rsidRDefault="0020364D" w:rsidP="001C044E">
      <w:bookmarkStart w:id="0" w:name="_GoBack"/>
      <w:bookmarkEnd w:id="0"/>
      <w:r>
        <w:rPr>
          <w:rFonts w:hint="eastAsia"/>
        </w:rPr>
        <w:t xml:space="preserve">お取引先　各位　　　　　　　　　　　　　　　　　　　　　　　　　　　　　　　</w:t>
      </w:r>
    </w:p>
    <w:p w:rsidR="0020364D" w:rsidRDefault="0020364D" w:rsidP="0020364D">
      <w:pPr>
        <w:jc w:val="right"/>
      </w:pPr>
      <w:r>
        <w:rPr>
          <w:rFonts w:hint="eastAsia"/>
        </w:rPr>
        <w:t>株式会社本間組</w:t>
      </w:r>
    </w:p>
    <w:p w:rsidR="0020364D" w:rsidRDefault="0020364D" w:rsidP="0020364D">
      <w:pPr>
        <w:jc w:val="right"/>
      </w:pPr>
      <w:r>
        <w:rPr>
          <w:rFonts w:hint="eastAsia"/>
        </w:rPr>
        <w:t>管理本部経理部</w:t>
      </w:r>
    </w:p>
    <w:p w:rsidR="0020364D" w:rsidRPr="0020364D" w:rsidRDefault="0020364D" w:rsidP="0020364D">
      <w:pPr>
        <w:ind w:right="1960"/>
        <w:jc w:val="center"/>
        <w:rPr>
          <w:sz w:val="28"/>
          <w:szCs w:val="28"/>
        </w:rPr>
      </w:pPr>
      <w:r>
        <w:rPr>
          <w:rFonts w:hint="eastAsia"/>
          <w:sz w:val="28"/>
          <w:szCs w:val="28"/>
        </w:rPr>
        <w:t xml:space="preserve">　　　　　</w:t>
      </w:r>
      <w:r w:rsidR="00E755EB">
        <w:rPr>
          <w:rFonts w:hint="eastAsia"/>
          <w:sz w:val="28"/>
          <w:szCs w:val="28"/>
        </w:rPr>
        <w:t>お</w:t>
      </w:r>
      <w:r w:rsidRPr="0020364D">
        <w:rPr>
          <w:rFonts w:hint="eastAsia"/>
          <w:sz w:val="28"/>
          <w:szCs w:val="28"/>
        </w:rPr>
        <w:t>支払方法変更のご案内</w:t>
      </w:r>
    </w:p>
    <w:p w:rsidR="00DD3ABD" w:rsidRDefault="00DD3ABD" w:rsidP="00DD3ABD">
      <w:pPr>
        <w:pStyle w:val="a3"/>
        <w:spacing w:line="300" w:lineRule="exact"/>
      </w:pPr>
    </w:p>
    <w:p w:rsidR="0020364D" w:rsidRDefault="0020364D" w:rsidP="00DD3ABD">
      <w:pPr>
        <w:pStyle w:val="a3"/>
        <w:spacing w:line="320" w:lineRule="exact"/>
      </w:pPr>
      <w:r>
        <w:rPr>
          <w:rFonts w:hint="eastAsia"/>
        </w:rPr>
        <w:t>拝啓　貴社ますますご清栄のこととお慶び申し上げます。</w:t>
      </w:r>
    </w:p>
    <w:p w:rsidR="0020364D" w:rsidRDefault="0020364D" w:rsidP="00DD3ABD">
      <w:pPr>
        <w:spacing w:line="320" w:lineRule="exact"/>
      </w:pPr>
      <w:r>
        <w:rPr>
          <w:rFonts w:hint="eastAsia"/>
        </w:rPr>
        <w:t>平素は格別のご高配を賜り、厚くお礼申し上げます。</w:t>
      </w:r>
    </w:p>
    <w:p w:rsidR="00B25E2C" w:rsidRDefault="0020364D" w:rsidP="00DD3ABD">
      <w:pPr>
        <w:spacing w:line="320" w:lineRule="exact"/>
        <w:ind w:firstLineChars="100" w:firstLine="210"/>
      </w:pPr>
      <w:r>
        <w:rPr>
          <w:rFonts w:hint="eastAsia"/>
        </w:rPr>
        <w:t>さて、弊社では、2020年</w:t>
      </w:r>
      <w:r w:rsidR="006B79B5">
        <w:rPr>
          <w:rFonts w:hint="eastAsia"/>
        </w:rPr>
        <w:t>3</w:t>
      </w:r>
      <w:r>
        <w:rPr>
          <w:rFonts w:hint="eastAsia"/>
        </w:rPr>
        <w:t>月から手形を全面的に廃止</w:t>
      </w:r>
      <w:r w:rsidR="00195DDC">
        <w:rPr>
          <w:rFonts w:hint="eastAsia"/>
        </w:rPr>
        <w:t>することとし</w:t>
      </w:r>
      <w:r>
        <w:rPr>
          <w:rFonts w:hint="eastAsia"/>
        </w:rPr>
        <w:t>、</w:t>
      </w:r>
      <w:r w:rsidR="0072612F">
        <w:rPr>
          <w:rFonts w:hint="eastAsia"/>
        </w:rPr>
        <w:t>“</w:t>
      </w:r>
      <w:r>
        <w:rPr>
          <w:rFonts w:hint="eastAsia"/>
        </w:rPr>
        <w:t>でんさい</w:t>
      </w:r>
      <w:r w:rsidR="0072612F">
        <w:rPr>
          <w:rFonts w:hint="eastAsia"/>
        </w:rPr>
        <w:t>”</w:t>
      </w:r>
      <w:r w:rsidR="00195DDC">
        <w:rPr>
          <w:rFonts w:hint="eastAsia"/>
        </w:rPr>
        <w:t>での</w:t>
      </w:r>
      <w:r>
        <w:rPr>
          <w:rFonts w:hint="eastAsia"/>
        </w:rPr>
        <w:t>支払方法</w:t>
      </w:r>
      <w:r w:rsidR="0072612F">
        <w:rPr>
          <w:rFonts w:hint="eastAsia"/>
        </w:rPr>
        <w:t>に</w:t>
      </w:r>
      <w:r>
        <w:rPr>
          <w:rFonts w:hint="eastAsia"/>
        </w:rPr>
        <w:t>変更</w:t>
      </w:r>
      <w:r w:rsidR="00B25E2C">
        <w:rPr>
          <w:rFonts w:hint="eastAsia"/>
        </w:rPr>
        <w:t>するため、三井住友信託銀行が提供する</w:t>
      </w:r>
      <w:r w:rsidR="00B25E2C" w:rsidRPr="000E7AEF">
        <w:rPr>
          <w:rFonts w:ascii="ＭＳ Ｐゴシック" w:eastAsia="ＭＳ Ｐゴシック" w:hAnsi="ＭＳ Ｐゴシック" w:hint="eastAsia"/>
        </w:rPr>
        <w:t>『電子記録債権一括ファクタリングサービス』</w:t>
      </w:r>
      <w:r w:rsidR="00B25E2C">
        <w:rPr>
          <w:rFonts w:hint="eastAsia"/>
        </w:rPr>
        <w:t>を導入することといたしました。</w:t>
      </w:r>
    </w:p>
    <w:p w:rsidR="00B25E2C" w:rsidRDefault="00B25E2C" w:rsidP="00DD3ABD">
      <w:pPr>
        <w:spacing w:line="320" w:lineRule="exact"/>
        <w:ind w:firstLineChars="100" w:firstLine="210"/>
      </w:pPr>
      <w:r>
        <w:rPr>
          <w:rFonts w:hint="eastAsia"/>
        </w:rPr>
        <w:t>本サービスは、三井住友信託銀行</w:t>
      </w:r>
      <w:r w:rsidR="0072612F">
        <w:rPr>
          <w:rFonts w:hint="eastAsia"/>
        </w:rPr>
        <w:t>が貴社に代わり</w:t>
      </w:r>
      <w:r w:rsidR="00195DDC">
        <w:rPr>
          <w:rFonts w:hint="eastAsia"/>
        </w:rPr>
        <w:t>“でんさい”に関して</w:t>
      </w:r>
      <w:r w:rsidR="0072612F">
        <w:rPr>
          <w:rFonts w:hint="eastAsia"/>
        </w:rPr>
        <w:t>各種手続きを行うサービスです。</w:t>
      </w:r>
      <w:r w:rsidR="0072612F" w:rsidRPr="008613E6">
        <w:rPr>
          <w:rFonts w:ascii="ＭＳ Ｐゴシック" w:eastAsia="ＭＳ Ｐゴシック" w:hAnsi="ＭＳ Ｐゴシック" w:hint="eastAsia"/>
          <w:u w:val="single"/>
        </w:rPr>
        <w:t>「パソコンによる手続不要」・「廻し譲渡ＦＡＸ手続きが可能」・「指定口座に期日振込」・「期日前の資金化可能」</w:t>
      </w:r>
      <w:r w:rsidR="0072612F">
        <w:rPr>
          <w:rFonts w:hint="eastAsia"/>
        </w:rPr>
        <w:t>という特長を有しており、お取引先様にもご利用しやすいサービスと考えております。</w:t>
      </w:r>
    </w:p>
    <w:p w:rsidR="00FE745D" w:rsidRDefault="0072612F" w:rsidP="00C3480E">
      <w:pPr>
        <w:spacing w:line="320" w:lineRule="exact"/>
        <w:ind w:firstLineChars="100" w:firstLine="210"/>
        <w:jc w:val="left"/>
      </w:pPr>
      <w:r>
        <w:rPr>
          <w:rFonts w:hint="eastAsia"/>
        </w:rPr>
        <w:t>つきましては、手形から“でんさい”への支払方法変更にご理解、ご協力賜りたく、何卒お願い申し上げます。お手数をおかけいたしますが、</w:t>
      </w:r>
      <w:r w:rsidRPr="006B79B5">
        <w:rPr>
          <w:rFonts w:ascii="ＭＳ Ｐゴシック" w:eastAsia="ＭＳ Ｐゴシック" w:hAnsi="ＭＳ Ｐゴシック" w:hint="eastAsia"/>
          <w:u w:val="single"/>
        </w:rPr>
        <w:t>「</w:t>
      </w:r>
      <w:r w:rsidRPr="008613E6">
        <w:rPr>
          <w:rFonts w:ascii="ＭＳ Ｐゴシック" w:eastAsia="ＭＳ Ｐゴシック" w:hAnsi="ＭＳ Ｐゴシック" w:hint="eastAsia"/>
          <w:u w:val="single"/>
        </w:rPr>
        <w:t>回答書」にご回答いただき、ＦＡＸにてご返信くださいますようお願いいたします。</w:t>
      </w:r>
      <w:r w:rsidR="00195DDC" w:rsidRPr="007F6A00">
        <w:rPr>
          <w:rFonts w:ascii="ＭＳ Ｐゴシック" w:eastAsia="ＭＳ Ｐゴシック" w:hAnsi="ＭＳ Ｐゴシック" w:hint="eastAsia"/>
          <w:u w:val="single"/>
        </w:rPr>
        <w:t xml:space="preserve">　</w:t>
      </w:r>
      <w:r w:rsidR="00195DDC">
        <w:rPr>
          <w:rFonts w:hint="eastAsia"/>
        </w:rPr>
        <w:t xml:space="preserve">　　　　　　　　　　　　　　　　　　　　　　　　　　　　</w:t>
      </w:r>
      <w:r w:rsidR="00FE745D">
        <w:rPr>
          <w:rFonts w:hint="eastAsia"/>
        </w:rPr>
        <w:t xml:space="preserve">　　　　</w:t>
      </w:r>
    </w:p>
    <w:p w:rsidR="0020364D" w:rsidRDefault="0020364D" w:rsidP="00FE745D">
      <w:pPr>
        <w:spacing w:line="320" w:lineRule="exact"/>
        <w:ind w:firstLineChars="4300" w:firstLine="9030"/>
        <w:jc w:val="left"/>
      </w:pPr>
      <w:r>
        <w:rPr>
          <w:rFonts w:hint="eastAsia"/>
        </w:rPr>
        <w:t>敬具</w:t>
      </w:r>
    </w:p>
    <w:p w:rsidR="0020364D" w:rsidRPr="0020364D" w:rsidRDefault="00387117" w:rsidP="00DD3ABD">
      <w:pPr>
        <w:spacing w:line="320" w:lineRule="exact"/>
      </w:pPr>
      <w:r>
        <w:rPr>
          <w:rFonts w:hint="eastAsia"/>
        </w:rPr>
        <w:t xml:space="preserve">　　　　　　　　　　　　　　　　　　　　　　記</w:t>
      </w:r>
    </w:p>
    <w:p w:rsidR="0020364D" w:rsidRPr="00F15480" w:rsidRDefault="00387117" w:rsidP="00DD3ABD">
      <w:pPr>
        <w:spacing w:line="320" w:lineRule="exact"/>
        <w:rPr>
          <w:rFonts w:ascii="ＭＳ Ｐゴシック" w:eastAsia="ＭＳ Ｐゴシック" w:hAnsi="ＭＳ Ｐゴシック"/>
        </w:rPr>
      </w:pPr>
      <w:r w:rsidRPr="00F15480">
        <w:rPr>
          <w:rFonts w:ascii="ＭＳ Ｐゴシック" w:eastAsia="ＭＳ Ｐゴシック" w:hAnsi="ＭＳ Ｐゴシック" w:hint="eastAsia"/>
        </w:rPr>
        <w:t>１．支払方法変更予定日</w:t>
      </w:r>
    </w:p>
    <w:p w:rsidR="00387117" w:rsidRDefault="00387117" w:rsidP="00DD3ABD">
      <w:pPr>
        <w:spacing w:line="320" w:lineRule="exact"/>
      </w:pPr>
      <w:r>
        <w:rPr>
          <w:rFonts w:hint="eastAsia"/>
        </w:rPr>
        <w:t xml:space="preserve">　　　２０２０年</w:t>
      </w:r>
      <w:r w:rsidR="00ED78D7">
        <w:rPr>
          <w:rFonts w:hint="eastAsia"/>
        </w:rPr>
        <w:t>２</w:t>
      </w:r>
      <w:r>
        <w:rPr>
          <w:rFonts w:hint="eastAsia"/>
        </w:rPr>
        <w:t>月末締切分（２０２０年</w:t>
      </w:r>
      <w:r w:rsidR="00ED78D7">
        <w:rPr>
          <w:rFonts w:hint="eastAsia"/>
        </w:rPr>
        <w:t>３</w:t>
      </w:r>
      <w:r>
        <w:rPr>
          <w:rFonts w:hint="eastAsia"/>
        </w:rPr>
        <w:t>月末お支払い分）より実施</w:t>
      </w:r>
    </w:p>
    <w:p w:rsidR="00DF1E6C" w:rsidRDefault="00387117" w:rsidP="00DD3ABD">
      <w:pPr>
        <w:spacing w:line="320" w:lineRule="exact"/>
        <w:ind w:left="840" w:hangingChars="400" w:hanging="840"/>
        <w:rPr>
          <w:u w:val="single"/>
        </w:rPr>
      </w:pPr>
      <w:r>
        <w:rPr>
          <w:rFonts w:hint="eastAsia"/>
        </w:rPr>
        <w:t xml:space="preserve">　　　　</w:t>
      </w:r>
      <w:r w:rsidR="00ED78D7" w:rsidRPr="00DF1E6C">
        <w:rPr>
          <w:rFonts w:hint="eastAsia"/>
        </w:rPr>
        <w:t>※</w:t>
      </w:r>
      <w:r w:rsidRPr="00DF1E6C">
        <w:rPr>
          <w:rFonts w:hint="eastAsia"/>
          <w:u w:val="single"/>
        </w:rPr>
        <w:t>なお、支払方法の変更後も貴社とのお取引条件（支払日・サイト等）は従来通り変更</w:t>
      </w:r>
    </w:p>
    <w:p w:rsidR="0020364D" w:rsidRDefault="00387117" w:rsidP="00DF1E6C">
      <w:pPr>
        <w:spacing w:line="320" w:lineRule="exact"/>
        <w:ind w:leftChars="400" w:left="840" w:firstLineChars="100" w:firstLine="210"/>
      </w:pPr>
      <w:r w:rsidRPr="00DF1E6C">
        <w:rPr>
          <w:rFonts w:hint="eastAsia"/>
          <w:u w:val="single"/>
        </w:rPr>
        <w:t>ございません。</w:t>
      </w:r>
    </w:p>
    <w:p w:rsidR="0020364D" w:rsidRDefault="0020364D" w:rsidP="00DD3ABD">
      <w:pPr>
        <w:spacing w:line="320" w:lineRule="exact"/>
      </w:pPr>
    </w:p>
    <w:p w:rsidR="0020364D" w:rsidRPr="00F15480" w:rsidRDefault="00387117" w:rsidP="00DD3ABD">
      <w:pPr>
        <w:spacing w:line="320" w:lineRule="exact"/>
        <w:rPr>
          <w:rFonts w:ascii="ＭＳ Ｐゴシック" w:eastAsia="ＭＳ Ｐゴシック" w:hAnsi="ＭＳ Ｐゴシック"/>
        </w:rPr>
      </w:pPr>
      <w:r w:rsidRPr="00F15480">
        <w:rPr>
          <w:rFonts w:ascii="ＭＳ Ｐゴシック" w:eastAsia="ＭＳ Ｐゴシック" w:hAnsi="ＭＳ Ｐゴシック" w:hint="eastAsia"/>
        </w:rPr>
        <w:t>２．お願い事項</w:t>
      </w:r>
    </w:p>
    <w:p w:rsidR="00387117" w:rsidRDefault="00387117" w:rsidP="00ED78D7">
      <w:pPr>
        <w:spacing w:line="320" w:lineRule="exact"/>
        <w:ind w:left="630" w:hangingChars="300" w:hanging="630"/>
      </w:pPr>
      <w:r>
        <w:rPr>
          <w:rFonts w:hint="eastAsia"/>
        </w:rPr>
        <w:t xml:space="preserve">　　</w:t>
      </w:r>
      <w:r w:rsidR="00ED78D7">
        <w:rPr>
          <w:rFonts w:hint="eastAsia"/>
        </w:rPr>
        <w:t xml:space="preserve">　</w:t>
      </w:r>
      <w:r w:rsidR="006B79B5">
        <w:rPr>
          <w:rFonts w:hint="eastAsia"/>
        </w:rPr>
        <w:t>裏面</w:t>
      </w:r>
      <w:r w:rsidR="004C691F">
        <w:rPr>
          <w:rFonts w:hint="eastAsia"/>
        </w:rPr>
        <w:t>の</w:t>
      </w:r>
      <w:r>
        <w:rPr>
          <w:rFonts w:hint="eastAsia"/>
        </w:rPr>
        <w:t>「回答書」にご記入のうえ、ＦＡＸで</w:t>
      </w:r>
      <w:r w:rsidR="00ED78D7">
        <w:rPr>
          <w:rFonts w:hint="eastAsia"/>
        </w:rPr>
        <w:t>ご</w:t>
      </w:r>
      <w:r>
        <w:rPr>
          <w:rFonts w:hint="eastAsia"/>
        </w:rPr>
        <w:t>回答をお願いいたします。</w:t>
      </w:r>
    </w:p>
    <w:p w:rsidR="00387117" w:rsidRPr="006B79B5" w:rsidRDefault="00387117" w:rsidP="00DD3ABD">
      <w:pPr>
        <w:spacing w:line="320" w:lineRule="exact"/>
      </w:pPr>
    </w:p>
    <w:p w:rsidR="0020364D" w:rsidRPr="00F15480" w:rsidRDefault="00387117" w:rsidP="00DD3ABD">
      <w:pPr>
        <w:spacing w:line="320" w:lineRule="exact"/>
        <w:rPr>
          <w:rFonts w:ascii="ＭＳ Ｐゴシック" w:eastAsia="ＭＳ Ｐゴシック" w:hAnsi="ＭＳ Ｐゴシック"/>
        </w:rPr>
      </w:pPr>
      <w:r w:rsidRPr="00F15480">
        <w:rPr>
          <w:rFonts w:ascii="ＭＳ Ｐゴシック" w:eastAsia="ＭＳ Ｐゴシック" w:hAnsi="ＭＳ Ｐゴシック" w:hint="eastAsia"/>
        </w:rPr>
        <w:t>３．『電子記録債権一括ファクタリングサービス』</w:t>
      </w:r>
      <w:r w:rsidR="007C2C6D">
        <w:rPr>
          <w:rFonts w:ascii="ＭＳ Ｐゴシック" w:eastAsia="ＭＳ Ｐゴシック" w:hAnsi="ＭＳ Ｐゴシック" w:hint="eastAsia"/>
        </w:rPr>
        <w:t>について</w:t>
      </w:r>
    </w:p>
    <w:p w:rsidR="0020364D" w:rsidRDefault="006B79B5" w:rsidP="006B79B5">
      <w:pPr>
        <w:spacing w:line="320" w:lineRule="exact"/>
        <w:ind w:firstLineChars="200" w:firstLine="420"/>
      </w:pPr>
      <w:r>
        <w:rPr>
          <w:rFonts w:hint="eastAsia"/>
        </w:rPr>
        <w:t>電子</w:t>
      </w:r>
      <w:r w:rsidR="00387117">
        <w:rPr>
          <w:rFonts w:hint="eastAsia"/>
        </w:rPr>
        <w:t>記録債権一括ファクタリングサービスの特長は以下の４点になります。</w:t>
      </w:r>
    </w:p>
    <w:tbl>
      <w:tblPr>
        <w:tblStyle w:val="a7"/>
        <w:tblpPr w:leftFromText="142" w:rightFromText="142" w:vertAnchor="text" w:horzAnchor="margin" w:tblpX="274" w:tblpY="219"/>
        <w:tblW w:w="9493" w:type="dxa"/>
        <w:tblLook w:val="04A0" w:firstRow="1" w:lastRow="0" w:firstColumn="1" w:lastColumn="0" w:noHBand="0" w:noVBand="1"/>
      </w:tblPr>
      <w:tblGrid>
        <w:gridCol w:w="1980"/>
        <w:gridCol w:w="7513"/>
      </w:tblGrid>
      <w:tr w:rsidR="00387117" w:rsidTr="004C691F">
        <w:tc>
          <w:tcPr>
            <w:tcW w:w="1980" w:type="dxa"/>
          </w:tcPr>
          <w:p w:rsidR="00387117" w:rsidRDefault="00387117" w:rsidP="00DF1E6C">
            <w:pPr>
              <w:jc w:val="center"/>
            </w:pPr>
            <w:r>
              <w:rPr>
                <w:rFonts w:hint="eastAsia"/>
              </w:rPr>
              <w:t>項目</w:t>
            </w:r>
          </w:p>
        </w:tc>
        <w:tc>
          <w:tcPr>
            <w:tcW w:w="7513" w:type="dxa"/>
          </w:tcPr>
          <w:p w:rsidR="00387117" w:rsidRDefault="00387117" w:rsidP="00DF1E6C">
            <w:pPr>
              <w:jc w:val="center"/>
            </w:pPr>
            <w:r>
              <w:rPr>
                <w:rFonts w:hint="eastAsia"/>
              </w:rPr>
              <w:t>内容</w:t>
            </w:r>
          </w:p>
        </w:tc>
      </w:tr>
      <w:tr w:rsidR="00387117" w:rsidTr="004C691F">
        <w:tc>
          <w:tcPr>
            <w:tcW w:w="1980" w:type="dxa"/>
          </w:tcPr>
          <w:p w:rsidR="00387117" w:rsidRDefault="00387117" w:rsidP="00AD0CE7">
            <w:pPr>
              <w:spacing w:line="300" w:lineRule="exact"/>
            </w:pPr>
            <w:r>
              <w:rPr>
                <w:rFonts w:hint="eastAsia"/>
              </w:rPr>
              <w:t>パソコンによる</w:t>
            </w:r>
          </w:p>
          <w:p w:rsidR="00387117" w:rsidRDefault="00387117" w:rsidP="00AD0CE7">
            <w:pPr>
              <w:spacing w:line="300" w:lineRule="exact"/>
            </w:pPr>
            <w:r>
              <w:rPr>
                <w:rFonts w:hint="eastAsia"/>
              </w:rPr>
              <w:t>手続き不要</w:t>
            </w:r>
          </w:p>
        </w:tc>
        <w:tc>
          <w:tcPr>
            <w:tcW w:w="7513" w:type="dxa"/>
          </w:tcPr>
          <w:p w:rsidR="00387117" w:rsidRDefault="00024DF7" w:rsidP="00AD0CE7">
            <w:pPr>
              <w:spacing w:before="240" w:line="160" w:lineRule="exact"/>
            </w:pPr>
            <w:r>
              <w:rPr>
                <w:rFonts w:hint="eastAsia"/>
              </w:rPr>
              <w:t>パソコン操作によるお手続きはございません</w:t>
            </w:r>
          </w:p>
        </w:tc>
      </w:tr>
      <w:tr w:rsidR="00387117" w:rsidTr="004C691F">
        <w:tc>
          <w:tcPr>
            <w:tcW w:w="1980" w:type="dxa"/>
          </w:tcPr>
          <w:p w:rsidR="00AD0CE7" w:rsidRDefault="00AD0CE7" w:rsidP="00AD0CE7">
            <w:pPr>
              <w:spacing w:line="300" w:lineRule="exact"/>
            </w:pPr>
            <w:r>
              <w:rPr>
                <w:rFonts w:hint="eastAsia"/>
              </w:rPr>
              <w:t>分割、</w:t>
            </w:r>
            <w:r w:rsidR="00387117">
              <w:rPr>
                <w:rFonts w:hint="eastAsia"/>
              </w:rPr>
              <w:t>廻し譲渡</w:t>
            </w:r>
          </w:p>
          <w:p w:rsidR="00387117" w:rsidRDefault="00387117" w:rsidP="00AD0CE7">
            <w:pPr>
              <w:spacing w:line="300" w:lineRule="exact"/>
            </w:pPr>
            <w:r>
              <w:rPr>
                <w:rFonts w:hint="eastAsia"/>
              </w:rPr>
              <w:t>ＦＡＸ手続き可能</w:t>
            </w:r>
          </w:p>
        </w:tc>
        <w:tc>
          <w:tcPr>
            <w:tcW w:w="7513" w:type="dxa"/>
          </w:tcPr>
          <w:p w:rsidR="00387117" w:rsidRDefault="00024DF7" w:rsidP="004C691F">
            <w:pPr>
              <w:spacing w:before="240" w:line="160" w:lineRule="exact"/>
            </w:pPr>
            <w:r>
              <w:rPr>
                <w:rFonts w:hint="eastAsia"/>
              </w:rPr>
              <w:t>でんさいの</w:t>
            </w:r>
            <w:r w:rsidR="00AD0CE7">
              <w:rPr>
                <w:rFonts w:hint="eastAsia"/>
              </w:rPr>
              <w:t>分割、</w:t>
            </w:r>
            <w:r>
              <w:rPr>
                <w:rFonts w:hint="eastAsia"/>
              </w:rPr>
              <w:t>廻し譲渡、</w:t>
            </w:r>
            <w:r w:rsidR="004C691F">
              <w:rPr>
                <w:rFonts w:hint="eastAsia"/>
              </w:rPr>
              <w:t>金融機関</w:t>
            </w:r>
            <w:r>
              <w:rPr>
                <w:rFonts w:hint="eastAsia"/>
              </w:rPr>
              <w:t>割引もＦＡＸで対応可能</w:t>
            </w:r>
            <w:r w:rsidR="004C691F">
              <w:rPr>
                <w:rFonts w:hint="eastAsia"/>
              </w:rPr>
              <w:t>(</w:t>
            </w:r>
            <w:r w:rsidR="00AD0CE7">
              <w:rPr>
                <w:rFonts w:hint="eastAsia"/>
              </w:rPr>
              <w:t>パソコン不要</w:t>
            </w:r>
            <w:r w:rsidR="004C691F">
              <w:rPr>
                <w:rFonts w:hint="eastAsia"/>
              </w:rPr>
              <w:t>)</w:t>
            </w:r>
          </w:p>
        </w:tc>
      </w:tr>
      <w:tr w:rsidR="00387117" w:rsidTr="004C691F">
        <w:tc>
          <w:tcPr>
            <w:tcW w:w="1980" w:type="dxa"/>
          </w:tcPr>
          <w:p w:rsidR="00024DF7" w:rsidRDefault="00387117" w:rsidP="00AD0CE7">
            <w:pPr>
              <w:spacing w:line="300" w:lineRule="exact"/>
            </w:pPr>
            <w:r>
              <w:rPr>
                <w:rFonts w:hint="eastAsia"/>
              </w:rPr>
              <w:t>指定口座に</w:t>
            </w:r>
          </w:p>
          <w:p w:rsidR="00387117" w:rsidRDefault="00387117" w:rsidP="00AD0CE7">
            <w:pPr>
              <w:spacing w:line="300" w:lineRule="exact"/>
            </w:pPr>
            <w:r>
              <w:rPr>
                <w:rFonts w:hint="eastAsia"/>
              </w:rPr>
              <w:t>期日振込</w:t>
            </w:r>
          </w:p>
        </w:tc>
        <w:tc>
          <w:tcPr>
            <w:tcW w:w="7513" w:type="dxa"/>
          </w:tcPr>
          <w:p w:rsidR="00387117" w:rsidRDefault="00115F0F" w:rsidP="00AD0CE7">
            <w:pPr>
              <w:spacing w:before="240" w:line="160" w:lineRule="exact"/>
            </w:pPr>
            <w:r>
              <w:rPr>
                <w:rFonts w:hint="eastAsia"/>
              </w:rPr>
              <w:t>ご指定の口座へ支払期日当日に資金を振込みいたします</w:t>
            </w:r>
          </w:p>
        </w:tc>
      </w:tr>
      <w:tr w:rsidR="00387117" w:rsidTr="004C691F">
        <w:tc>
          <w:tcPr>
            <w:tcW w:w="1980" w:type="dxa"/>
          </w:tcPr>
          <w:p w:rsidR="00024DF7" w:rsidRDefault="00024DF7" w:rsidP="00AD0CE7">
            <w:pPr>
              <w:spacing w:line="300" w:lineRule="exact"/>
            </w:pPr>
            <w:r>
              <w:rPr>
                <w:rFonts w:hint="eastAsia"/>
              </w:rPr>
              <w:t>期日前の</w:t>
            </w:r>
          </w:p>
          <w:p w:rsidR="00387117" w:rsidRDefault="00024DF7" w:rsidP="00AD0CE7">
            <w:pPr>
              <w:spacing w:line="300" w:lineRule="exact"/>
            </w:pPr>
            <w:r>
              <w:rPr>
                <w:rFonts w:hint="eastAsia"/>
              </w:rPr>
              <w:t>資金化可能</w:t>
            </w:r>
          </w:p>
        </w:tc>
        <w:tc>
          <w:tcPr>
            <w:tcW w:w="7513" w:type="dxa"/>
          </w:tcPr>
          <w:p w:rsidR="00387117" w:rsidRDefault="00115F0F" w:rsidP="000E7AEF">
            <w:pPr>
              <w:spacing w:before="240" w:line="160" w:lineRule="exact"/>
            </w:pPr>
            <w:r>
              <w:rPr>
                <w:rFonts w:hint="eastAsia"/>
              </w:rPr>
              <w:t>支払期日前に</w:t>
            </w:r>
            <w:r w:rsidR="004C691F">
              <w:rPr>
                <w:rFonts w:hint="eastAsia"/>
              </w:rPr>
              <w:t>債権買取による</w:t>
            </w:r>
            <w:r>
              <w:rPr>
                <w:rFonts w:hint="eastAsia"/>
              </w:rPr>
              <w:t>資金化が可能です</w:t>
            </w:r>
          </w:p>
        </w:tc>
      </w:tr>
    </w:tbl>
    <w:p w:rsidR="007C2C6D" w:rsidRDefault="007C2C6D" w:rsidP="00387117">
      <w:pPr>
        <w:rPr>
          <w:rFonts w:ascii="ＭＳ Ｐゴシック" w:eastAsia="ＭＳ Ｐゴシック" w:hAnsi="ＭＳ Ｐゴシック"/>
        </w:rPr>
      </w:pPr>
    </w:p>
    <w:p w:rsidR="0020364D" w:rsidRPr="00F15480" w:rsidRDefault="00195DDC" w:rsidP="00387117">
      <w:pPr>
        <w:rPr>
          <w:rFonts w:ascii="ＭＳ Ｐゴシック" w:eastAsia="ＭＳ Ｐゴシック" w:hAnsi="ＭＳ Ｐゴシック"/>
        </w:rPr>
      </w:pPr>
      <w:r w:rsidRPr="00F15480">
        <w:rPr>
          <w:rFonts w:ascii="ＭＳ Ｐゴシック" w:eastAsia="ＭＳ Ｐゴシック" w:hAnsi="ＭＳ Ｐゴシック" w:hint="eastAsia"/>
        </w:rPr>
        <w:t>４．照会窓口</w:t>
      </w:r>
    </w:p>
    <w:p w:rsidR="00195DDC" w:rsidRDefault="00195DDC" w:rsidP="00387117">
      <w:r>
        <w:rPr>
          <w:rFonts w:hint="eastAsia"/>
        </w:rPr>
        <w:t xml:space="preserve">　　本件に関するお問合わせは以下までお願いいたします。</w:t>
      </w:r>
    </w:p>
    <w:p w:rsidR="0020364D" w:rsidRPr="001C044E" w:rsidRDefault="001C044E" w:rsidP="00387117">
      <w:r>
        <w:rPr>
          <w:rFonts w:hint="eastAsia"/>
        </w:rPr>
        <w:t xml:space="preserve">　　■支払方法の変更について</w:t>
      </w:r>
    </w:p>
    <w:p w:rsidR="001E436C" w:rsidRDefault="001C044E" w:rsidP="00387117">
      <w:r>
        <w:rPr>
          <w:rFonts w:hint="eastAsia"/>
        </w:rPr>
        <w:t xml:space="preserve">　　　株式会社本間組　管理本部　経理部</w:t>
      </w:r>
      <w:r w:rsidR="001E436C">
        <w:rPr>
          <w:rFonts w:hint="eastAsia"/>
        </w:rPr>
        <w:t>経理課</w:t>
      </w:r>
      <w:r>
        <w:rPr>
          <w:rFonts w:hint="eastAsia"/>
        </w:rPr>
        <w:t xml:space="preserve">　</w:t>
      </w:r>
      <w:r w:rsidR="001E436C">
        <w:rPr>
          <w:rFonts w:hint="eastAsia"/>
        </w:rPr>
        <w:t>坂下</w:t>
      </w:r>
      <w:r w:rsidR="006B79B5">
        <w:rPr>
          <w:rFonts w:hint="eastAsia"/>
        </w:rPr>
        <w:t>、渡辺</w:t>
      </w:r>
      <w:r>
        <w:rPr>
          <w:rFonts w:hint="eastAsia"/>
        </w:rPr>
        <w:t xml:space="preserve">　TEL</w:t>
      </w:r>
      <w:r>
        <w:t>025-229-824</w:t>
      </w:r>
      <w:r w:rsidR="006B79B5">
        <w:t>5</w:t>
      </w:r>
      <w:r w:rsidR="00731884">
        <w:rPr>
          <w:rFonts w:hint="eastAsia"/>
        </w:rPr>
        <w:t>または</w:t>
      </w:r>
      <w:r w:rsidR="001E436C">
        <w:rPr>
          <w:rFonts w:hint="eastAsia"/>
        </w:rPr>
        <w:t>8</w:t>
      </w:r>
      <w:r w:rsidR="001E436C">
        <w:t>24</w:t>
      </w:r>
      <w:r w:rsidR="006B79B5">
        <w:t>6</w:t>
      </w:r>
    </w:p>
    <w:p w:rsidR="001C044E" w:rsidRDefault="001C044E" w:rsidP="00387117">
      <w:r>
        <w:t xml:space="preserve">    </w:t>
      </w:r>
      <w:r>
        <w:rPr>
          <w:rFonts w:hint="eastAsia"/>
        </w:rPr>
        <w:t>■『電子記録債権一括ファクタリングサービス』内容等について</w:t>
      </w:r>
    </w:p>
    <w:p w:rsidR="0020364D" w:rsidRDefault="001C044E" w:rsidP="00DD3ABD">
      <w:r>
        <w:rPr>
          <w:rFonts w:hint="eastAsia"/>
        </w:rPr>
        <w:t xml:space="preserve">　　　三井住友信託銀行株式会社　資金金融部　照会窓口　TEL</w:t>
      </w:r>
      <w:r w:rsidR="00C3480E">
        <w:rPr>
          <w:rFonts w:hint="eastAsia"/>
        </w:rPr>
        <w:t>03</w:t>
      </w:r>
      <w:r w:rsidR="007A1F77">
        <w:rPr>
          <w:rFonts w:hint="eastAsia"/>
        </w:rPr>
        <w:t>-</w:t>
      </w:r>
      <w:r w:rsidR="00C3480E">
        <w:rPr>
          <w:rFonts w:hint="eastAsia"/>
        </w:rPr>
        <w:t>6256</w:t>
      </w:r>
      <w:r w:rsidR="007A1F77">
        <w:rPr>
          <w:rFonts w:hint="eastAsia"/>
        </w:rPr>
        <w:t>-</w:t>
      </w:r>
      <w:r w:rsidR="00C3480E">
        <w:rPr>
          <w:rFonts w:hint="eastAsia"/>
        </w:rPr>
        <w:t>5821</w:t>
      </w:r>
    </w:p>
    <w:p w:rsidR="00CC10D7" w:rsidRDefault="00CC10D7" w:rsidP="00DD3ABD"/>
    <w:p w:rsidR="0049263B" w:rsidRDefault="003D564E" w:rsidP="0049263B">
      <w:r>
        <w:rPr>
          <w:rFonts w:hint="eastAsia"/>
        </w:rPr>
        <w:lastRenderedPageBreak/>
        <w:t xml:space="preserve">　　　　　　　　　　　　　　　　　　　　　　　　</w:t>
      </w:r>
    </w:p>
    <w:p w:rsidR="0049263B" w:rsidRPr="0049263B" w:rsidRDefault="0049263B" w:rsidP="0049263B"/>
    <w:p w:rsidR="0049263B" w:rsidRPr="003D564E" w:rsidRDefault="003D564E" w:rsidP="0049263B">
      <w:pPr>
        <w:jc w:val="center"/>
        <w:rPr>
          <w:sz w:val="28"/>
          <w:szCs w:val="28"/>
        </w:rPr>
      </w:pPr>
      <w:r w:rsidRPr="003D564E">
        <w:rPr>
          <w:rFonts w:hint="eastAsia"/>
          <w:sz w:val="28"/>
          <w:szCs w:val="28"/>
        </w:rPr>
        <w:t>回</w:t>
      </w:r>
      <w:r>
        <w:rPr>
          <w:rFonts w:hint="eastAsia"/>
          <w:sz w:val="28"/>
          <w:szCs w:val="28"/>
        </w:rPr>
        <w:t xml:space="preserve">　</w:t>
      </w:r>
      <w:r w:rsidRPr="003D564E">
        <w:rPr>
          <w:rFonts w:hint="eastAsia"/>
          <w:sz w:val="28"/>
          <w:szCs w:val="28"/>
        </w:rPr>
        <w:t>答</w:t>
      </w:r>
      <w:r>
        <w:rPr>
          <w:rFonts w:hint="eastAsia"/>
          <w:sz w:val="28"/>
          <w:szCs w:val="28"/>
        </w:rPr>
        <w:t xml:space="preserve">　</w:t>
      </w:r>
      <w:r w:rsidRPr="003D564E">
        <w:rPr>
          <w:rFonts w:hint="eastAsia"/>
          <w:sz w:val="28"/>
          <w:szCs w:val="28"/>
        </w:rPr>
        <w:t>書</w:t>
      </w:r>
    </w:p>
    <w:p w:rsidR="003D564E" w:rsidRDefault="003D564E" w:rsidP="00DD3ABD">
      <w:r>
        <w:rPr>
          <w:rFonts w:hint="eastAsia"/>
        </w:rPr>
        <w:t>ＦＡＸにてご回答いただきますようお願いいたします。</w:t>
      </w:r>
    </w:p>
    <w:tbl>
      <w:tblPr>
        <w:tblStyle w:val="41"/>
        <w:tblW w:w="9918" w:type="dxa"/>
        <w:tblLook w:val="04A0" w:firstRow="1" w:lastRow="0" w:firstColumn="1" w:lastColumn="0" w:noHBand="0" w:noVBand="1"/>
      </w:tblPr>
      <w:tblGrid>
        <w:gridCol w:w="1555"/>
        <w:gridCol w:w="3260"/>
        <w:gridCol w:w="1559"/>
        <w:gridCol w:w="3544"/>
      </w:tblGrid>
      <w:tr w:rsidR="003D564E" w:rsidTr="00E13B47">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dashSmallGap" w:sz="4" w:space="0" w:color="auto"/>
              <w:right w:val="single" w:sz="4" w:space="0" w:color="auto"/>
            </w:tcBorders>
          </w:tcPr>
          <w:p w:rsidR="003D564E" w:rsidRDefault="003D564E" w:rsidP="003D564E">
            <w:pPr>
              <w:jc w:val="center"/>
            </w:pPr>
            <w:r>
              <w:rPr>
                <w:rFonts w:hint="eastAsia"/>
              </w:rPr>
              <w:t>フリガナ</w:t>
            </w:r>
          </w:p>
        </w:tc>
        <w:tc>
          <w:tcPr>
            <w:tcW w:w="8363" w:type="dxa"/>
            <w:gridSpan w:val="3"/>
            <w:tcBorders>
              <w:top w:val="single" w:sz="4" w:space="0" w:color="auto"/>
              <w:left w:val="single" w:sz="4" w:space="0" w:color="auto"/>
              <w:bottom w:val="dashSmallGap" w:sz="4" w:space="0" w:color="auto"/>
              <w:right w:val="single" w:sz="4" w:space="0" w:color="auto"/>
            </w:tcBorders>
          </w:tcPr>
          <w:p w:rsidR="003D564E" w:rsidRDefault="003D564E" w:rsidP="00DD3ABD">
            <w:pPr>
              <w:cnfStyle w:val="100000000000" w:firstRow="1" w:lastRow="0" w:firstColumn="0" w:lastColumn="0" w:oddVBand="0" w:evenVBand="0" w:oddHBand="0" w:evenHBand="0" w:firstRowFirstColumn="0" w:firstRowLastColumn="0" w:lastRowFirstColumn="0" w:lastRowLastColumn="0"/>
            </w:pPr>
          </w:p>
        </w:tc>
      </w:tr>
      <w:tr w:rsidR="003D564E" w:rsidTr="00E13B47">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555" w:type="dxa"/>
            <w:tcBorders>
              <w:top w:val="dashSmallGap" w:sz="4" w:space="0" w:color="auto"/>
              <w:left w:val="single" w:sz="4" w:space="0" w:color="auto"/>
              <w:bottom w:val="single" w:sz="4" w:space="0" w:color="auto"/>
              <w:right w:val="single" w:sz="4" w:space="0" w:color="auto"/>
            </w:tcBorders>
            <w:shd w:val="clear" w:color="auto" w:fill="FFFFFF" w:themeFill="background1"/>
          </w:tcPr>
          <w:p w:rsidR="003D564E" w:rsidRDefault="003D564E" w:rsidP="006B79B5">
            <w:pPr>
              <w:spacing w:line="480" w:lineRule="auto"/>
              <w:jc w:val="center"/>
            </w:pPr>
            <w:r>
              <w:rPr>
                <w:rFonts w:hint="eastAsia"/>
              </w:rPr>
              <w:t>貴社名</w:t>
            </w:r>
          </w:p>
        </w:tc>
        <w:tc>
          <w:tcPr>
            <w:tcW w:w="8363" w:type="dxa"/>
            <w:gridSpan w:val="3"/>
            <w:tcBorders>
              <w:top w:val="dashSmallGap" w:sz="4" w:space="0" w:color="auto"/>
              <w:left w:val="single" w:sz="4" w:space="0" w:color="auto"/>
              <w:bottom w:val="single" w:sz="4" w:space="0" w:color="auto"/>
              <w:right w:val="single" w:sz="4" w:space="0" w:color="auto"/>
            </w:tcBorders>
            <w:shd w:val="clear" w:color="auto" w:fill="FFFFFF" w:themeFill="background1"/>
          </w:tcPr>
          <w:p w:rsidR="003D564E" w:rsidRDefault="003D564E" w:rsidP="00DD3ABD">
            <w:pPr>
              <w:cnfStyle w:val="000000100000" w:firstRow="0" w:lastRow="0" w:firstColumn="0" w:lastColumn="0" w:oddVBand="0" w:evenVBand="0" w:oddHBand="1" w:evenHBand="0" w:firstRowFirstColumn="0" w:firstRowLastColumn="0" w:lastRowFirstColumn="0" w:lastRowLastColumn="0"/>
            </w:pPr>
          </w:p>
          <w:p w:rsidR="003D564E" w:rsidRDefault="003D564E" w:rsidP="00DD3ABD">
            <w:pPr>
              <w:cnfStyle w:val="000000100000" w:firstRow="0" w:lastRow="0" w:firstColumn="0" w:lastColumn="0" w:oddVBand="0" w:evenVBand="0" w:oddHBand="1" w:evenHBand="0" w:firstRowFirstColumn="0" w:firstRowLastColumn="0" w:lastRowFirstColumn="0" w:lastRowLastColumn="0"/>
            </w:pPr>
          </w:p>
        </w:tc>
      </w:tr>
      <w:tr w:rsidR="003D564E" w:rsidTr="00F154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rsidR="003D564E" w:rsidRDefault="003D564E" w:rsidP="006B79B5">
            <w:pPr>
              <w:spacing w:line="480" w:lineRule="auto"/>
              <w:jc w:val="center"/>
            </w:pPr>
            <w:r>
              <w:rPr>
                <w:rFonts w:hint="eastAsia"/>
              </w:rPr>
              <w:t>ご住所</w:t>
            </w:r>
          </w:p>
        </w:tc>
        <w:tc>
          <w:tcPr>
            <w:tcW w:w="8363" w:type="dxa"/>
            <w:gridSpan w:val="3"/>
            <w:tcBorders>
              <w:top w:val="single" w:sz="4" w:space="0" w:color="auto"/>
              <w:left w:val="single" w:sz="4" w:space="0" w:color="auto"/>
              <w:bottom w:val="single" w:sz="4" w:space="0" w:color="auto"/>
              <w:right w:val="single" w:sz="4" w:space="0" w:color="auto"/>
            </w:tcBorders>
          </w:tcPr>
          <w:p w:rsidR="003D564E" w:rsidRDefault="003D564E" w:rsidP="00DD3ABD">
            <w:pPr>
              <w:cnfStyle w:val="000000000000" w:firstRow="0" w:lastRow="0" w:firstColumn="0" w:lastColumn="0" w:oddVBand="0" w:evenVBand="0" w:oddHBand="0" w:evenHBand="0" w:firstRowFirstColumn="0" w:firstRowLastColumn="0" w:lastRowFirstColumn="0" w:lastRowLastColumn="0"/>
            </w:pPr>
            <w:r>
              <w:rPr>
                <w:rFonts w:hint="eastAsia"/>
              </w:rPr>
              <w:t>（〒　　　－　　　　）</w:t>
            </w:r>
          </w:p>
          <w:p w:rsidR="003D564E" w:rsidRDefault="003D564E" w:rsidP="00DD3ABD">
            <w:pPr>
              <w:cnfStyle w:val="000000000000" w:firstRow="0" w:lastRow="0" w:firstColumn="0" w:lastColumn="0" w:oddVBand="0" w:evenVBand="0" w:oddHBand="0" w:evenHBand="0" w:firstRowFirstColumn="0" w:firstRowLastColumn="0" w:lastRowFirstColumn="0" w:lastRowLastColumn="0"/>
            </w:pPr>
          </w:p>
        </w:tc>
      </w:tr>
      <w:tr w:rsidR="003D564E" w:rsidTr="002C39A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3D564E" w:rsidRDefault="003D564E" w:rsidP="0033762D">
            <w:pPr>
              <w:spacing w:line="260" w:lineRule="exact"/>
              <w:jc w:val="center"/>
            </w:pPr>
            <w:r>
              <w:rPr>
                <w:rFonts w:hint="eastAsia"/>
              </w:rPr>
              <w:t>ご担当部署</w:t>
            </w:r>
          </w:p>
          <w:p w:rsidR="003D564E" w:rsidRDefault="003D564E" w:rsidP="0033762D">
            <w:pPr>
              <w:spacing w:line="260" w:lineRule="exact"/>
              <w:jc w:val="center"/>
            </w:pPr>
            <w:r>
              <w:rPr>
                <w:rFonts w:hint="eastAsia"/>
              </w:rPr>
              <w:t>ご担当者名</w:t>
            </w:r>
          </w:p>
          <w:p w:rsidR="003D564E" w:rsidRDefault="003D564E" w:rsidP="0033762D">
            <w:pPr>
              <w:spacing w:line="260" w:lineRule="exact"/>
              <w:jc w:val="center"/>
            </w:pPr>
            <w:r>
              <w:rPr>
                <w:rFonts w:hint="eastAsia"/>
              </w:rPr>
              <w:t>（ご役職）</w:t>
            </w:r>
          </w:p>
        </w:tc>
        <w:tc>
          <w:tcPr>
            <w:tcW w:w="83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D564E" w:rsidRDefault="003D564E" w:rsidP="00DD3ABD">
            <w:pPr>
              <w:cnfStyle w:val="000000100000" w:firstRow="0" w:lastRow="0" w:firstColumn="0" w:lastColumn="0" w:oddVBand="0" w:evenVBand="0" w:oddHBand="1" w:evenHBand="0" w:firstRowFirstColumn="0" w:firstRowLastColumn="0" w:lastRowFirstColumn="0" w:lastRowLastColumn="0"/>
            </w:pPr>
          </w:p>
        </w:tc>
      </w:tr>
      <w:tr w:rsidR="003D564E" w:rsidTr="007A1F77">
        <w:trPr>
          <w:trHeight w:val="44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rsidR="003D564E" w:rsidRDefault="003D564E" w:rsidP="007A1F77">
            <w:pPr>
              <w:spacing w:line="276" w:lineRule="auto"/>
              <w:jc w:val="center"/>
            </w:pPr>
            <w:r>
              <w:rPr>
                <w:rFonts w:hint="eastAsia"/>
              </w:rPr>
              <w:t>電話番号</w:t>
            </w:r>
          </w:p>
        </w:tc>
        <w:tc>
          <w:tcPr>
            <w:tcW w:w="3260" w:type="dxa"/>
            <w:tcBorders>
              <w:top w:val="single" w:sz="4" w:space="0" w:color="auto"/>
              <w:left w:val="single" w:sz="4" w:space="0" w:color="auto"/>
              <w:bottom w:val="single" w:sz="4" w:space="0" w:color="auto"/>
              <w:right w:val="dashSmallGap" w:sz="4" w:space="0" w:color="auto"/>
            </w:tcBorders>
          </w:tcPr>
          <w:p w:rsidR="003D564E" w:rsidRDefault="003D564E" w:rsidP="00DD3ABD">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dashSmallGap" w:sz="4" w:space="0" w:color="auto"/>
              <w:bottom w:val="single" w:sz="4" w:space="0" w:color="auto"/>
              <w:right w:val="dashSmallGap" w:sz="4" w:space="0" w:color="auto"/>
            </w:tcBorders>
          </w:tcPr>
          <w:p w:rsidR="003D564E" w:rsidRPr="00910481" w:rsidRDefault="003D564E" w:rsidP="007A1F77">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910481">
              <w:rPr>
                <w:rFonts w:hint="eastAsia"/>
                <w:b/>
              </w:rPr>
              <w:t>ＦＡＸ番号</w:t>
            </w:r>
          </w:p>
        </w:tc>
        <w:tc>
          <w:tcPr>
            <w:tcW w:w="3544" w:type="dxa"/>
            <w:tcBorders>
              <w:top w:val="single" w:sz="4" w:space="0" w:color="auto"/>
              <w:left w:val="dashSmallGap" w:sz="4" w:space="0" w:color="auto"/>
              <w:bottom w:val="single" w:sz="4" w:space="0" w:color="auto"/>
              <w:right w:val="single" w:sz="4" w:space="0" w:color="auto"/>
            </w:tcBorders>
          </w:tcPr>
          <w:p w:rsidR="003D564E" w:rsidRDefault="003D564E" w:rsidP="00DD3ABD">
            <w:pPr>
              <w:cnfStyle w:val="000000000000" w:firstRow="0" w:lastRow="0" w:firstColumn="0" w:lastColumn="0" w:oddVBand="0" w:evenVBand="0" w:oddHBand="0" w:evenHBand="0" w:firstRowFirstColumn="0" w:firstRowLastColumn="0" w:lastRowFirstColumn="0" w:lastRowLastColumn="0"/>
            </w:pPr>
          </w:p>
        </w:tc>
      </w:tr>
    </w:tbl>
    <w:p w:rsidR="003D564E" w:rsidRDefault="003D564E" w:rsidP="005F16A8">
      <w:pPr>
        <w:ind w:firstLineChars="3200" w:firstLine="6720"/>
      </w:pPr>
      <w:r>
        <w:rPr>
          <w:rFonts w:hint="eastAsia"/>
        </w:rPr>
        <w:t>（支払企業：株式会社本間組）</w:t>
      </w:r>
    </w:p>
    <w:p w:rsidR="003D564E" w:rsidRPr="005F16A8" w:rsidRDefault="003D564E" w:rsidP="00DD3ABD">
      <w:pPr>
        <w:rPr>
          <w:rFonts w:ascii="ＭＳ ゴシック" w:eastAsia="ＭＳ ゴシック" w:hAnsi="ＭＳ ゴシック"/>
        </w:rPr>
      </w:pPr>
      <w:r w:rsidRPr="005F16A8">
        <w:rPr>
          <w:rFonts w:ascii="ＭＳ ゴシック" w:eastAsia="ＭＳ ゴシック" w:hAnsi="ＭＳ ゴシック" w:hint="eastAsia"/>
        </w:rPr>
        <w:t>１．ご希望のお受取方法へ〇印をご記入ください。</w:t>
      </w:r>
    </w:p>
    <w:tbl>
      <w:tblPr>
        <w:tblStyle w:val="a7"/>
        <w:tblW w:w="9918" w:type="dxa"/>
        <w:tblLook w:val="04A0" w:firstRow="1" w:lastRow="0" w:firstColumn="1" w:lastColumn="0" w:noHBand="0" w:noVBand="1"/>
      </w:tblPr>
      <w:tblGrid>
        <w:gridCol w:w="959"/>
        <w:gridCol w:w="8959"/>
      </w:tblGrid>
      <w:tr w:rsidR="003D564E" w:rsidTr="00E13B47">
        <w:trPr>
          <w:trHeight w:val="123"/>
        </w:trPr>
        <w:tc>
          <w:tcPr>
            <w:tcW w:w="959" w:type="dxa"/>
            <w:shd w:val="clear" w:color="auto" w:fill="auto"/>
          </w:tcPr>
          <w:p w:rsidR="003D564E" w:rsidRPr="00E13B47" w:rsidRDefault="003D564E" w:rsidP="00F32938">
            <w:pPr>
              <w:jc w:val="center"/>
              <w:rPr>
                <w:sz w:val="20"/>
              </w:rPr>
            </w:pPr>
            <w:r w:rsidRPr="00E13B47">
              <w:rPr>
                <w:rFonts w:hint="eastAsia"/>
                <w:sz w:val="20"/>
              </w:rPr>
              <w:t>回答欄</w:t>
            </w:r>
          </w:p>
        </w:tc>
        <w:tc>
          <w:tcPr>
            <w:tcW w:w="8959" w:type="dxa"/>
            <w:shd w:val="clear" w:color="auto" w:fill="auto"/>
          </w:tcPr>
          <w:p w:rsidR="003D564E" w:rsidRPr="00E13B47" w:rsidRDefault="00503550" w:rsidP="00503550">
            <w:pPr>
              <w:jc w:val="center"/>
              <w:rPr>
                <w:sz w:val="20"/>
              </w:rPr>
            </w:pPr>
            <w:r w:rsidRPr="00E13B47">
              <w:rPr>
                <w:rFonts w:hint="eastAsia"/>
                <w:sz w:val="20"/>
              </w:rPr>
              <w:t>項目</w:t>
            </w:r>
          </w:p>
        </w:tc>
      </w:tr>
      <w:tr w:rsidR="003D564E" w:rsidTr="004F0F70">
        <w:trPr>
          <w:trHeight w:val="536"/>
        </w:trPr>
        <w:tc>
          <w:tcPr>
            <w:tcW w:w="959" w:type="dxa"/>
          </w:tcPr>
          <w:p w:rsidR="003D564E" w:rsidRDefault="003D564E" w:rsidP="00DD3ABD"/>
        </w:tc>
        <w:tc>
          <w:tcPr>
            <w:tcW w:w="8959" w:type="dxa"/>
          </w:tcPr>
          <w:p w:rsidR="00503550" w:rsidRPr="00F15480" w:rsidRDefault="003D564E" w:rsidP="00503550">
            <w:pPr>
              <w:rPr>
                <w:rFonts w:ascii="ＭＳ Ｐゴシック" w:eastAsia="ＭＳ Ｐゴシック" w:hAnsi="ＭＳ Ｐゴシック"/>
              </w:rPr>
            </w:pPr>
            <w:r w:rsidRPr="00F15480">
              <w:rPr>
                <w:rFonts w:ascii="ＭＳ Ｐゴシック" w:eastAsia="ＭＳ Ｐゴシック" w:hAnsi="ＭＳ Ｐゴシック" w:hint="eastAsia"/>
              </w:rPr>
              <w:t>受取方法</w:t>
            </w:r>
            <w:r w:rsidR="00A5093A">
              <w:rPr>
                <w:rFonts w:ascii="ＭＳ Ｐゴシック" w:eastAsia="ＭＳ Ｐゴシック" w:hAnsi="ＭＳ Ｐゴシック" w:hint="eastAsia"/>
              </w:rPr>
              <w:t xml:space="preserve">　Ａ</w:t>
            </w:r>
          </w:p>
          <w:p w:rsidR="003D564E" w:rsidRDefault="00503550" w:rsidP="00E13B47">
            <w:r w:rsidRPr="00E13B47">
              <w:rPr>
                <w:rFonts w:hint="eastAsia"/>
                <w:sz w:val="20"/>
              </w:rPr>
              <w:t xml:space="preserve">『でんさいネット』を利用して受け取る　</w:t>
            </w:r>
            <w:r w:rsidR="00F32938" w:rsidRPr="00E13B47">
              <w:rPr>
                <w:rFonts w:hint="eastAsia"/>
                <w:sz w:val="20"/>
              </w:rPr>
              <w:t xml:space="preserve">　</w:t>
            </w:r>
            <w:r w:rsidR="00407CE8" w:rsidRPr="00E13B47">
              <w:rPr>
                <w:rFonts w:hint="eastAsia"/>
                <w:sz w:val="20"/>
              </w:rPr>
              <w:t xml:space="preserve">　　　　　　 </w:t>
            </w:r>
            <w:r w:rsidR="00F32938" w:rsidRPr="00E13B47">
              <w:rPr>
                <w:rFonts w:hint="eastAsia"/>
                <w:sz w:val="20"/>
              </w:rPr>
              <w:t xml:space="preserve"> </w:t>
            </w:r>
            <w:r w:rsidR="00E13B47">
              <w:rPr>
                <w:rFonts w:hint="eastAsia"/>
                <w:sz w:val="20"/>
              </w:rPr>
              <w:t xml:space="preserve">　　　　　　</w:t>
            </w:r>
            <w:r w:rsidRPr="00E13B47">
              <w:rPr>
                <w:rFonts w:hint="eastAsia"/>
                <w:sz w:val="20"/>
              </w:rPr>
              <w:t xml:space="preserve">⇒　</w:t>
            </w:r>
            <w:r w:rsidRPr="00E13B47">
              <w:rPr>
                <w:rFonts w:ascii="ＭＳ Ｐゴシック" w:eastAsia="ＭＳ Ｐゴシック" w:hAnsi="ＭＳ Ｐゴシック" w:hint="eastAsia"/>
                <w:sz w:val="20"/>
              </w:rPr>
              <w:t>下記２</w:t>
            </w:r>
            <w:r w:rsidR="005F4AC3" w:rsidRPr="00E13B47">
              <w:rPr>
                <w:rFonts w:ascii="ＭＳ Ｐゴシック" w:eastAsia="ＭＳ Ｐゴシック" w:hAnsi="ＭＳ Ｐゴシック" w:hint="eastAsia"/>
                <w:sz w:val="20"/>
              </w:rPr>
              <w:t>のとおり</w:t>
            </w:r>
          </w:p>
        </w:tc>
      </w:tr>
      <w:tr w:rsidR="003D564E" w:rsidTr="004F0F70">
        <w:trPr>
          <w:trHeight w:val="531"/>
        </w:trPr>
        <w:tc>
          <w:tcPr>
            <w:tcW w:w="959" w:type="dxa"/>
          </w:tcPr>
          <w:p w:rsidR="003D564E" w:rsidRDefault="003D564E" w:rsidP="00DD3ABD"/>
        </w:tc>
        <w:tc>
          <w:tcPr>
            <w:tcW w:w="8959" w:type="dxa"/>
          </w:tcPr>
          <w:p w:rsidR="00E13B47" w:rsidRDefault="003D564E" w:rsidP="00503550">
            <w:pPr>
              <w:rPr>
                <w:rFonts w:ascii="ＭＳ Ｐゴシック" w:eastAsia="ＭＳ Ｐゴシック" w:hAnsi="ＭＳ Ｐゴシック"/>
              </w:rPr>
            </w:pPr>
            <w:r w:rsidRPr="00F15480">
              <w:rPr>
                <w:rFonts w:ascii="ＭＳ Ｐゴシック" w:eastAsia="ＭＳ Ｐゴシック" w:hAnsi="ＭＳ Ｐゴシック" w:hint="eastAsia"/>
              </w:rPr>
              <w:t>受取</w:t>
            </w:r>
            <w:r w:rsidR="00503550" w:rsidRPr="00F15480">
              <w:rPr>
                <w:rFonts w:ascii="ＭＳ Ｐゴシック" w:eastAsia="ＭＳ Ｐゴシック" w:hAnsi="ＭＳ Ｐゴシック" w:hint="eastAsia"/>
              </w:rPr>
              <w:t>方法</w:t>
            </w:r>
            <w:r w:rsidR="00A5093A">
              <w:rPr>
                <w:rFonts w:ascii="ＭＳ Ｐゴシック" w:eastAsia="ＭＳ Ｐゴシック" w:hAnsi="ＭＳ Ｐゴシック" w:hint="eastAsia"/>
              </w:rPr>
              <w:t xml:space="preserve">　Ｂ</w:t>
            </w:r>
            <w:r w:rsidR="00E13B47">
              <w:rPr>
                <w:rFonts w:ascii="ＭＳ Ｐゴシック" w:eastAsia="ＭＳ Ｐゴシック" w:hAnsi="ＭＳ Ｐゴシック" w:hint="eastAsia"/>
              </w:rPr>
              <w:t>-①</w:t>
            </w:r>
          </w:p>
          <w:p w:rsidR="00503550" w:rsidRPr="00E13B47" w:rsidRDefault="00503550" w:rsidP="00E13B47">
            <w:pPr>
              <w:rPr>
                <w:rFonts w:ascii="ＭＳ Ｐゴシック" w:eastAsia="ＭＳ Ｐゴシック" w:hAnsi="ＭＳ Ｐゴシック"/>
              </w:rPr>
            </w:pPr>
            <w:r w:rsidRPr="00E13B47">
              <w:rPr>
                <w:rFonts w:hint="eastAsia"/>
                <w:sz w:val="20"/>
              </w:rPr>
              <w:t>『電子記録債権一括ファクタリングサービス』を利用する</w:t>
            </w:r>
            <w:r w:rsidR="002C39A0" w:rsidRPr="00E13B47">
              <w:rPr>
                <w:rFonts w:hint="eastAsia"/>
                <w:sz w:val="20"/>
              </w:rPr>
              <w:t>【</w:t>
            </w:r>
            <w:r w:rsidR="002C39A0" w:rsidRPr="00E13B47">
              <w:rPr>
                <w:rFonts w:hint="eastAsia"/>
                <w:sz w:val="20"/>
                <w:u w:val="wave"/>
              </w:rPr>
              <w:t>期日受取希望</w:t>
            </w:r>
            <w:r w:rsidR="002C39A0" w:rsidRPr="00E13B47">
              <w:rPr>
                <w:rFonts w:hint="eastAsia"/>
                <w:sz w:val="20"/>
              </w:rPr>
              <w:t>】</w:t>
            </w:r>
            <w:r w:rsidRPr="00E13B47">
              <w:rPr>
                <w:rFonts w:hint="eastAsia"/>
                <w:sz w:val="20"/>
              </w:rPr>
              <w:t xml:space="preserve">　⇒　</w:t>
            </w:r>
            <w:r w:rsidRPr="00E13B47">
              <w:rPr>
                <w:rFonts w:ascii="ＭＳ Ｐゴシック" w:eastAsia="ＭＳ Ｐゴシック" w:hAnsi="ＭＳ Ｐゴシック" w:hint="eastAsia"/>
                <w:sz w:val="20"/>
              </w:rPr>
              <w:t>下記３のとおり</w:t>
            </w:r>
          </w:p>
        </w:tc>
      </w:tr>
      <w:tr w:rsidR="002C39A0" w:rsidTr="004F0F70">
        <w:trPr>
          <w:trHeight w:val="500"/>
        </w:trPr>
        <w:tc>
          <w:tcPr>
            <w:tcW w:w="959" w:type="dxa"/>
          </w:tcPr>
          <w:p w:rsidR="002C39A0" w:rsidRDefault="002C39A0" w:rsidP="00DD3ABD"/>
        </w:tc>
        <w:tc>
          <w:tcPr>
            <w:tcW w:w="8959" w:type="dxa"/>
          </w:tcPr>
          <w:p w:rsidR="002C39A0" w:rsidRPr="00F15480" w:rsidRDefault="002C39A0" w:rsidP="002C39A0">
            <w:pPr>
              <w:rPr>
                <w:rFonts w:ascii="ＭＳ Ｐゴシック" w:eastAsia="ＭＳ Ｐゴシック" w:hAnsi="ＭＳ Ｐゴシック"/>
              </w:rPr>
            </w:pPr>
            <w:r w:rsidRPr="00F15480">
              <w:rPr>
                <w:rFonts w:ascii="ＭＳ Ｐゴシック" w:eastAsia="ＭＳ Ｐゴシック" w:hAnsi="ＭＳ Ｐゴシック" w:hint="eastAsia"/>
              </w:rPr>
              <w:t>受取方法</w:t>
            </w:r>
            <w:r>
              <w:rPr>
                <w:rFonts w:ascii="ＭＳ Ｐゴシック" w:eastAsia="ＭＳ Ｐゴシック" w:hAnsi="ＭＳ Ｐゴシック" w:hint="eastAsia"/>
              </w:rPr>
              <w:t xml:space="preserve">　Ｂ</w:t>
            </w:r>
            <w:r w:rsidR="00E13B47">
              <w:rPr>
                <w:rFonts w:ascii="ＭＳ Ｐゴシック" w:eastAsia="ＭＳ Ｐゴシック" w:hAnsi="ＭＳ Ｐゴシック" w:hint="eastAsia"/>
              </w:rPr>
              <w:t>-②</w:t>
            </w:r>
          </w:p>
          <w:p w:rsidR="002C39A0" w:rsidRPr="00F15480" w:rsidRDefault="002C39A0" w:rsidP="002C39A0">
            <w:pPr>
              <w:rPr>
                <w:rFonts w:ascii="ＭＳ Ｐゴシック" w:eastAsia="ＭＳ Ｐゴシック" w:hAnsi="ＭＳ Ｐゴシック"/>
              </w:rPr>
            </w:pPr>
            <w:r w:rsidRPr="00E13B47">
              <w:rPr>
                <w:rFonts w:hint="eastAsia"/>
                <w:sz w:val="20"/>
              </w:rPr>
              <w:t>『電子記録債権一括ファクタリングサービス』を利用する【</w:t>
            </w:r>
            <w:r w:rsidRPr="00E13B47">
              <w:rPr>
                <w:rFonts w:hint="eastAsia"/>
                <w:sz w:val="20"/>
                <w:u w:val="wave"/>
              </w:rPr>
              <w:t>割引</w:t>
            </w:r>
            <w:r w:rsidR="001576CD">
              <w:rPr>
                <w:rFonts w:hint="eastAsia"/>
                <w:sz w:val="20"/>
                <w:u w:val="wave"/>
              </w:rPr>
              <w:t>・譲渡</w:t>
            </w:r>
            <w:r w:rsidRPr="00E13B47">
              <w:rPr>
                <w:rFonts w:hint="eastAsia"/>
                <w:sz w:val="20"/>
                <w:u w:val="wave"/>
              </w:rPr>
              <w:t>希望</w:t>
            </w:r>
            <w:r w:rsidRPr="00E13B47">
              <w:rPr>
                <w:rFonts w:hint="eastAsia"/>
                <w:sz w:val="20"/>
              </w:rPr>
              <w:t xml:space="preserve">】　⇒　</w:t>
            </w:r>
            <w:r w:rsidRPr="00E13B47">
              <w:rPr>
                <w:rFonts w:ascii="ＭＳ Ｐゴシック" w:eastAsia="ＭＳ Ｐゴシック" w:hAnsi="ＭＳ Ｐゴシック" w:hint="eastAsia"/>
                <w:sz w:val="20"/>
              </w:rPr>
              <w:t>下記３のとおり</w:t>
            </w:r>
          </w:p>
        </w:tc>
      </w:tr>
      <w:tr w:rsidR="003D564E" w:rsidTr="004F0F70">
        <w:trPr>
          <w:trHeight w:val="468"/>
        </w:trPr>
        <w:tc>
          <w:tcPr>
            <w:tcW w:w="959" w:type="dxa"/>
          </w:tcPr>
          <w:p w:rsidR="003D564E" w:rsidRDefault="003D564E" w:rsidP="00DD3ABD"/>
        </w:tc>
        <w:tc>
          <w:tcPr>
            <w:tcW w:w="8959" w:type="dxa"/>
          </w:tcPr>
          <w:p w:rsidR="003D564E" w:rsidRPr="00F15480" w:rsidRDefault="00503550" w:rsidP="00DD3ABD">
            <w:pPr>
              <w:rPr>
                <w:rFonts w:ascii="ＭＳ Ｐゴシック" w:eastAsia="ＭＳ Ｐゴシック" w:hAnsi="ＭＳ Ｐゴシック"/>
              </w:rPr>
            </w:pPr>
            <w:r w:rsidRPr="00F15480">
              <w:rPr>
                <w:rFonts w:ascii="ＭＳ Ｐゴシック" w:eastAsia="ＭＳ Ｐゴシック" w:hAnsi="ＭＳ Ｐゴシック" w:hint="eastAsia"/>
              </w:rPr>
              <w:t>受取方法</w:t>
            </w:r>
            <w:r w:rsidR="00A5093A">
              <w:rPr>
                <w:rFonts w:ascii="ＭＳ Ｐゴシック" w:eastAsia="ＭＳ Ｐゴシック" w:hAnsi="ＭＳ Ｐゴシック" w:hint="eastAsia"/>
              </w:rPr>
              <w:t xml:space="preserve">　Ｃ</w:t>
            </w:r>
          </w:p>
          <w:p w:rsidR="005F4AC3" w:rsidRDefault="00503550" w:rsidP="005F16A8">
            <w:r w:rsidRPr="00E13B47">
              <w:rPr>
                <w:rFonts w:hint="eastAsia"/>
                <w:sz w:val="20"/>
              </w:rPr>
              <w:t>従来の受取方法（手形）を継続したい</w:t>
            </w:r>
            <w:r w:rsidR="00F32938" w:rsidRPr="00E13B47">
              <w:rPr>
                <w:rFonts w:hint="eastAsia"/>
                <w:sz w:val="20"/>
              </w:rPr>
              <w:t xml:space="preserve">                  </w:t>
            </w:r>
            <w:r w:rsidRPr="00E13B47">
              <w:rPr>
                <w:rFonts w:hint="eastAsia"/>
                <w:sz w:val="20"/>
              </w:rPr>
              <w:t xml:space="preserve">　</w:t>
            </w:r>
            <w:r w:rsidR="00E13B47">
              <w:rPr>
                <w:rFonts w:hint="eastAsia"/>
                <w:sz w:val="20"/>
              </w:rPr>
              <w:t xml:space="preserve">　　　　　　</w:t>
            </w:r>
            <w:r w:rsidRPr="00E13B47">
              <w:rPr>
                <w:rFonts w:hint="eastAsia"/>
                <w:sz w:val="20"/>
              </w:rPr>
              <w:t xml:space="preserve">⇒　</w:t>
            </w:r>
            <w:r w:rsidRPr="00E13B47">
              <w:rPr>
                <w:rFonts w:ascii="ＭＳ Ｐゴシック" w:eastAsia="ＭＳ Ｐゴシック" w:hAnsi="ＭＳ Ｐゴシック" w:hint="eastAsia"/>
                <w:sz w:val="20"/>
              </w:rPr>
              <w:t>下記４へ</w:t>
            </w:r>
            <w:r w:rsidR="005F4AC3" w:rsidRPr="00E13B47">
              <w:rPr>
                <w:rFonts w:hint="eastAsia"/>
                <w:sz w:val="20"/>
              </w:rPr>
              <w:t xml:space="preserve">　　</w:t>
            </w:r>
          </w:p>
        </w:tc>
      </w:tr>
    </w:tbl>
    <w:p w:rsidR="003D564E" w:rsidRDefault="003D564E" w:rsidP="004F0F70">
      <w:pPr>
        <w:spacing w:line="240" w:lineRule="exact"/>
      </w:pPr>
    </w:p>
    <w:p w:rsidR="003D564E" w:rsidRPr="00F15480" w:rsidRDefault="00503550" w:rsidP="00DD3ABD">
      <w:pPr>
        <w:rPr>
          <w:rFonts w:ascii="ＭＳ Ｐゴシック" w:eastAsia="ＭＳ Ｐゴシック" w:hAnsi="ＭＳ Ｐゴシック"/>
        </w:rPr>
      </w:pPr>
      <w:r w:rsidRPr="00F15480">
        <w:rPr>
          <w:rFonts w:ascii="ＭＳ Ｐゴシック" w:eastAsia="ＭＳ Ｐゴシック" w:hAnsi="ＭＳ Ｐゴシック" w:hint="eastAsia"/>
        </w:rPr>
        <w:t>２．受取方法</w:t>
      </w:r>
      <w:r w:rsidR="00A5093A">
        <w:rPr>
          <w:rFonts w:ascii="ＭＳ Ｐゴシック" w:eastAsia="ＭＳ Ｐゴシック" w:hAnsi="ＭＳ Ｐゴシック" w:hint="eastAsia"/>
        </w:rPr>
        <w:t xml:space="preserve">　Ａ</w:t>
      </w:r>
      <w:r w:rsidRPr="00F15480">
        <w:rPr>
          <w:rFonts w:ascii="ＭＳ Ｐゴシック" w:eastAsia="ＭＳ Ｐゴシック" w:hAnsi="ＭＳ Ｐゴシック" w:hint="eastAsia"/>
        </w:rPr>
        <w:t>…</w:t>
      </w:r>
      <w:r w:rsidR="0026667B" w:rsidRPr="00F15480">
        <w:rPr>
          <w:rFonts w:ascii="ＭＳ Ｐゴシック" w:eastAsia="ＭＳ Ｐゴシック" w:hAnsi="ＭＳ Ｐゴシック" w:hint="eastAsia"/>
        </w:rPr>
        <w:t>「</w:t>
      </w:r>
      <w:r w:rsidRPr="00F15480">
        <w:rPr>
          <w:rFonts w:ascii="ＭＳ Ｐゴシック" w:eastAsia="ＭＳ Ｐゴシック" w:hAnsi="ＭＳ Ｐゴシック" w:hint="eastAsia"/>
        </w:rPr>
        <w:t>でんさい</w:t>
      </w:r>
      <w:r w:rsidR="00407CE8">
        <w:rPr>
          <w:rFonts w:ascii="ＭＳ Ｐゴシック" w:eastAsia="ＭＳ Ｐゴシック" w:hAnsi="ＭＳ Ｐゴシック" w:hint="eastAsia"/>
        </w:rPr>
        <w:t>ネット</w:t>
      </w:r>
      <w:r w:rsidR="0026667B" w:rsidRPr="00F15480">
        <w:rPr>
          <w:rFonts w:ascii="ＭＳ Ｐゴシック" w:eastAsia="ＭＳ Ｐゴシック" w:hAnsi="ＭＳ Ｐゴシック" w:hint="eastAsia"/>
        </w:rPr>
        <w:t>」</w:t>
      </w:r>
      <w:r w:rsidRPr="00F15480">
        <w:rPr>
          <w:rFonts w:ascii="ＭＳ Ｐゴシック" w:eastAsia="ＭＳ Ｐゴシック" w:hAnsi="ＭＳ Ｐゴシック" w:hint="eastAsia"/>
        </w:rPr>
        <w:t>による受取</w:t>
      </w:r>
    </w:p>
    <w:p w:rsidR="003D564E" w:rsidRDefault="00503550" w:rsidP="006B79B5">
      <w:pPr>
        <w:ind w:left="420" w:hangingChars="200" w:hanging="420"/>
      </w:pPr>
      <w:r>
        <w:rPr>
          <w:rFonts w:hint="eastAsia"/>
        </w:rPr>
        <w:t xml:space="preserve">　　　</w:t>
      </w:r>
      <w:r w:rsidR="005F16A8">
        <w:rPr>
          <w:rFonts w:hint="eastAsia"/>
        </w:rPr>
        <w:t>別途、弊社指定様式の</w:t>
      </w:r>
      <w:r>
        <w:rPr>
          <w:rFonts w:hint="eastAsia"/>
        </w:rPr>
        <w:t>代金支払依頼書（様式Ａ）を</w:t>
      </w:r>
      <w:r w:rsidR="005F16A8">
        <w:rPr>
          <w:rFonts w:hint="eastAsia"/>
        </w:rPr>
        <w:t>お送りいたしますので</w:t>
      </w:r>
      <w:r w:rsidR="006B79B5">
        <w:rPr>
          <w:rFonts w:hint="eastAsia"/>
        </w:rPr>
        <w:t>利用者番号等をご記入の上</w:t>
      </w:r>
      <w:r w:rsidR="005F16A8">
        <w:rPr>
          <w:rFonts w:hint="eastAsia"/>
        </w:rPr>
        <w:t>ご</w:t>
      </w:r>
      <w:r>
        <w:rPr>
          <w:rFonts w:hint="eastAsia"/>
        </w:rPr>
        <w:t>提出ください。</w:t>
      </w:r>
    </w:p>
    <w:p w:rsidR="003D564E" w:rsidRPr="003B46E6" w:rsidRDefault="00503550" w:rsidP="004F0F70">
      <w:pPr>
        <w:spacing w:line="240" w:lineRule="exact"/>
      </w:pPr>
      <w:r>
        <w:rPr>
          <w:rFonts w:hint="eastAsia"/>
        </w:rPr>
        <w:t xml:space="preserve">　　　</w:t>
      </w:r>
    </w:p>
    <w:p w:rsidR="003D564E" w:rsidRPr="00F15480" w:rsidRDefault="0026667B" w:rsidP="00DD3ABD">
      <w:pPr>
        <w:rPr>
          <w:rFonts w:ascii="ＭＳ Ｐゴシック" w:eastAsia="ＭＳ Ｐゴシック" w:hAnsi="ＭＳ Ｐゴシック"/>
        </w:rPr>
      </w:pPr>
      <w:r w:rsidRPr="00F15480">
        <w:rPr>
          <w:rFonts w:ascii="ＭＳ Ｐゴシック" w:eastAsia="ＭＳ Ｐゴシック" w:hAnsi="ＭＳ Ｐゴシック" w:hint="eastAsia"/>
        </w:rPr>
        <w:t>３．受取方法</w:t>
      </w:r>
      <w:r w:rsidR="00A5093A">
        <w:rPr>
          <w:rFonts w:ascii="ＭＳ Ｐゴシック" w:eastAsia="ＭＳ Ｐゴシック" w:hAnsi="ＭＳ Ｐゴシック" w:hint="eastAsia"/>
        </w:rPr>
        <w:t xml:space="preserve">　Ｂ</w:t>
      </w:r>
      <w:r w:rsidR="00E13B47">
        <w:rPr>
          <w:rFonts w:ascii="ＭＳ Ｐゴシック" w:eastAsia="ＭＳ Ｐゴシック" w:hAnsi="ＭＳ Ｐゴシック" w:hint="eastAsia"/>
        </w:rPr>
        <w:t>（Ｂ-①,Ｂ-②）</w:t>
      </w:r>
      <w:r w:rsidRPr="00F15480">
        <w:rPr>
          <w:rFonts w:ascii="ＭＳ Ｐゴシック" w:eastAsia="ＭＳ Ｐゴシック" w:hAnsi="ＭＳ Ｐゴシック" w:hint="eastAsia"/>
        </w:rPr>
        <w:t>…「電子記録債権一括ファクタリングサービス」による受取</w:t>
      </w:r>
    </w:p>
    <w:p w:rsidR="003D564E" w:rsidRDefault="0026667B" w:rsidP="00DD3ABD">
      <w:r>
        <w:rPr>
          <w:rFonts w:hint="eastAsia"/>
        </w:rPr>
        <w:t xml:space="preserve">　　</w:t>
      </w:r>
      <w:r w:rsidR="005F4AC3">
        <w:rPr>
          <w:rFonts w:hint="eastAsia"/>
        </w:rPr>
        <w:t xml:space="preserve">　</w:t>
      </w:r>
      <w:r>
        <w:rPr>
          <w:rFonts w:hint="eastAsia"/>
        </w:rPr>
        <w:t>別途、事務代行者（三井住友信託銀行）よりサービスにかかる申込書類等をご郵送いたします。</w:t>
      </w:r>
    </w:p>
    <w:p w:rsidR="007A1F77" w:rsidRPr="007A1F77" w:rsidRDefault="007A1F77" w:rsidP="004F0F70">
      <w:pPr>
        <w:spacing w:line="240" w:lineRule="exact"/>
      </w:pPr>
    </w:p>
    <w:p w:rsidR="003D564E" w:rsidRPr="00F15480" w:rsidRDefault="0026667B" w:rsidP="00DD3ABD">
      <w:pPr>
        <w:rPr>
          <w:rFonts w:ascii="ＭＳ Ｐゴシック" w:eastAsia="ＭＳ Ｐゴシック" w:hAnsi="ＭＳ Ｐゴシック"/>
        </w:rPr>
      </w:pPr>
      <w:r w:rsidRPr="00F15480">
        <w:rPr>
          <w:rFonts w:ascii="ＭＳ Ｐゴシック" w:eastAsia="ＭＳ Ｐゴシック" w:hAnsi="ＭＳ Ｐゴシック" w:hint="eastAsia"/>
        </w:rPr>
        <w:t>４．受取方法</w:t>
      </w:r>
      <w:r w:rsidR="00A5093A">
        <w:rPr>
          <w:rFonts w:ascii="ＭＳ Ｐゴシック" w:eastAsia="ＭＳ Ｐゴシック" w:hAnsi="ＭＳ Ｐゴシック" w:hint="eastAsia"/>
        </w:rPr>
        <w:t xml:space="preserve">　Ｃ</w:t>
      </w:r>
      <w:r w:rsidRPr="00F15480">
        <w:rPr>
          <w:rFonts w:ascii="ＭＳ Ｐゴシック" w:eastAsia="ＭＳ Ｐゴシック" w:hAnsi="ＭＳ Ｐゴシック" w:hint="eastAsia"/>
        </w:rPr>
        <w:t xml:space="preserve">…従来通りをご希望の方　　</w:t>
      </w:r>
      <w:r w:rsidR="005F16A8">
        <w:rPr>
          <w:rFonts w:hint="eastAsia"/>
        </w:rPr>
        <w:t>※</w:t>
      </w:r>
      <w:r w:rsidR="00A5093A">
        <w:rPr>
          <w:rFonts w:hint="eastAsia"/>
        </w:rPr>
        <w:t>Ａ</w:t>
      </w:r>
      <w:r w:rsidR="005F16A8">
        <w:rPr>
          <w:rFonts w:hint="eastAsia"/>
        </w:rPr>
        <w:t>、</w:t>
      </w:r>
      <w:r w:rsidR="00A5093A">
        <w:rPr>
          <w:rFonts w:hint="eastAsia"/>
        </w:rPr>
        <w:t>Ｂ</w:t>
      </w:r>
      <w:r w:rsidR="005F16A8">
        <w:rPr>
          <w:rFonts w:hint="eastAsia"/>
        </w:rPr>
        <w:t>への移行をお願いいたします</w:t>
      </w:r>
    </w:p>
    <w:p w:rsidR="0026667B" w:rsidRPr="0026667B" w:rsidRDefault="0026667B" w:rsidP="00DD3ABD">
      <w:r>
        <w:rPr>
          <w:rFonts w:hint="eastAsia"/>
        </w:rPr>
        <w:t xml:space="preserve">　　※該当する回答欄に〇印をご記入ください（該当するものは複数ご回答ください）</w:t>
      </w:r>
    </w:p>
    <w:tbl>
      <w:tblPr>
        <w:tblStyle w:val="a7"/>
        <w:tblW w:w="9918" w:type="dxa"/>
        <w:tblLook w:val="04A0" w:firstRow="1" w:lastRow="0" w:firstColumn="1" w:lastColumn="0" w:noHBand="0" w:noVBand="1"/>
      </w:tblPr>
      <w:tblGrid>
        <w:gridCol w:w="988"/>
        <w:gridCol w:w="8930"/>
      </w:tblGrid>
      <w:tr w:rsidR="005F16A8" w:rsidTr="00E13B47">
        <w:trPr>
          <w:trHeight w:val="166"/>
        </w:trPr>
        <w:tc>
          <w:tcPr>
            <w:tcW w:w="988" w:type="dxa"/>
            <w:shd w:val="clear" w:color="auto" w:fill="auto"/>
          </w:tcPr>
          <w:p w:rsidR="005F16A8" w:rsidRDefault="005F16A8" w:rsidP="00E13B47">
            <w:pPr>
              <w:jc w:val="center"/>
            </w:pPr>
            <w:r>
              <w:rPr>
                <w:rFonts w:hint="eastAsia"/>
              </w:rPr>
              <w:t>回答欄</w:t>
            </w:r>
          </w:p>
        </w:tc>
        <w:tc>
          <w:tcPr>
            <w:tcW w:w="8930" w:type="dxa"/>
            <w:shd w:val="clear" w:color="auto" w:fill="auto"/>
          </w:tcPr>
          <w:p w:rsidR="005F16A8" w:rsidRDefault="005F16A8" w:rsidP="005F16A8">
            <w:pPr>
              <w:jc w:val="center"/>
            </w:pPr>
            <w:r>
              <w:rPr>
                <w:rFonts w:hint="eastAsia"/>
              </w:rPr>
              <w:t>内容</w:t>
            </w:r>
          </w:p>
        </w:tc>
      </w:tr>
      <w:tr w:rsidR="005F16A8" w:rsidTr="002C39A0">
        <w:tc>
          <w:tcPr>
            <w:tcW w:w="988" w:type="dxa"/>
          </w:tcPr>
          <w:p w:rsidR="005F16A8" w:rsidRDefault="005F16A8" w:rsidP="00F32938"/>
        </w:tc>
        <w:tc>
          <w:tcPr>
            <w:tcW w:w="8930" w:type="dxa"/>
          </w:tcPr>
          <w:p w:rsidR="005F16A8" w:rsidRDefault="00A5093A" w:rsidP="00F32938">
            <w:r>
              <w:rPr>
                <w:rFonts w:hint="eastAsia"/>
              </w:rPr>
              <w:t>１</w:t>
            </w:r>
            <w:r w:rsidR="005F16A8">
              <w:rPr>
                <w:rFonts w:hint="eastAsia"/>
              </w:rPr>
              <w:t>）でんさいネットに加入できないため</w:t>
            </w:r>
          </w:p>
        </w:tc>
      </w:tr>
      <w:tr w:rsidR="005F16A8" w:rsidTr="002C39A0">
        <w:tc>
          <w:tcPr>
            <w:tcW w:w="988" w:type="dxa"/>
          </w:tcPr>
          <w:p w:rsidR="005F16A8" w:rsidRDefault="005F16A8" w:rsidP="00F32938"/>
        </w:tc>
        <w:tc>
          <w:tcPr>
            <w:tcW w:w="8930" w:type="dxa"/>
          </w:tcPr>
          <w:p w:rsidR="005F16A8" w:rsidRDefault="00A5093A" w:rsidP="00F32938">
            <w:r>
              <w:rPr>
                <w:rFonts w:hint="eastAsia"/>
              </w:rPr>
              <w:t>２</w:t>
            </w:r>
            <w:r w:rsidR="005F16A8">
              <w:rPr>
                <w:rFonts w:hint="eastAsia"/>
              </w:rPr>
              <w:t>）パソコン操作が苦手なため</w:t>
            </w:r>
          </w:p>
        </w:tc>
      </w:tr>
      <w:tr w:rsidR="00F32938" w:rsidTr="00E13B47">
        <w:trPr>
          <w:trHeight w:val="621"/>
        </w:trPr>
        <w:tc>
          <w:tcPr>
            <w:tcW w:w="988" w:type="dxa"/>
          </w:tcPr>
          <w:p w:rsidR="00F32938" w:rsidRDefault="00F32938" w:rsidP="00F32938"/>
        </w:tc>
        <w:tc>
          <w:tcPr>
            <w:tcW w:w="8930" w:type="dxa"/>
          </w:tcPr>
          <w:p w:rsidR="00F32938" w:rsidRDefault="00A5093A" w:rsidP="00F32938">
            <w:r>
              <w:rPr>
                <w:rFonts w:hint="eastAsia"/>
              </w:rPr>
              <w:t>３</w:t>
            </w:r>
            <w:r w:rsidR="00F32938">
              <w:rPr>
                <w:rFonts w:hint="eastAsia"/>
              </w:rPr>
              <w:t>）廻し譲渡を利用しているため</w:t>
            </w:r>
          </w:p>
          <w:p w:rsidR="00F32938" w:rsidRDefault="00F32938" w:rsidP="005F16A8">
            <w:r>
              <w:rPr>
                <w:rFonts w:hint="eastAsia"/>
              </w:rPr>
              <w:t xml:space="preserve">　⇒廻し譲渡の受取先はでんさい契約が　ある・ない（当てはまる方に〇を付けてください）　</w:t>
            </w:r>
          </w:p>
        </w:tc>
      </w:tr>
      <w:tr w:rsidR="00F32938" w:rsidTr="005F16A8">
        <w:tc>
          <w:tcPr>
            <w:tcW w:w="988" w:type="dxa"/>
          </w:tcPr>
          <w:p w:rsidR="00F32938" w:rsidRDefault="00F32938" w:rsidP="00F32938"/>
        </w:tc>
        <w:tc>
          <w:tcPr>
            <w:tcW w:w="8930" w:type="dxa"/>
          </w:tcPr>
          <w:p w:rsidR="00F32938" w:rsidRDefault="00A5093A" w:rsidP="00F32938">
            <w:r>
              <w:rPr>
                <w:rFonts w:hint="eastAsia"/>
              </w:rPr>
              <w:t>４</w:t>
            </w:r>
            <w:r w:rsidR="00F32938">
              <w:rPr>
                <w:rFonts w:hint="eastAsia"/>
              </w:rPr>
              <w:t>）取引金融機関で割引を行っているため</w:t>
            </w:r>
          </w:p>
        </w:tc>
      </w:tr>
      <w:tr w:rsidR="00F32938" w:rsidTr="004F0F70">
        <w:trPr>
          <w:trHeight w:val="620"/>
        </w:trPr>
        <w:tc>
          <w:tcPr>
            <w:tcW w:w="988" w:type="dxa"/>
          </w:tcPr>
          <w:p w:rsidR="00F32938" w:rsidRDefault="00F32938" w:rsidP="00F32938"/>
        </w:tc>
        <w:tc>
          <w:tcPr>
            <w:tcW w:w="8930" w:type="dxa"/>
          </w:tcPr>
          <w:p w:rsidR="00F32938" w:rsidRDefault="00A5093A" w:rsidP="00F32938">
            <w:r>
              <w:rPr>
                <w:rFonts w:hint="eastAsia"/>
              </w:rPr>
              <w:t>５</w:t>
            </w:r>
            <w:r w:rsidR="00F32938">
              <w:rPr>
                <w:rFonts w:hint="eastAsia"/>
              </w:rPr>
              <w:t>）その他（</w:t>
            </w:r>
            <w:r>
              <w:rPr>
                <w:rFonts w:hint="eastAsia"/>
              </w:rPr>
              <w:t>具体的に</w:t>
            </w:r>
            <w:r w:rsidR="00F32938">
              <w:rPr>
                <w:rFonts w:hint="eastAsia"/>
              </w:rPr>
              <w:t>理由をご記入ください）</w:t>
            </w:r>
          </w:p>
          <w:p w:rsidR="00F32938" w:rsidRPr="00F32938" w:rsidRDefault="00F32938" w:rsidP="00F32938"/>
        </w:tc>
      </w:tr>
    </w:tbl>
    <w:p w:rsidR="0049263B" w:rsidRDefault="00F32938" w:rsidP="0049263B">
      <w:pPr>
        <w:ind w:firstLineChars="3100" w:firstLine="6510"/>
      </w:pPr>
      <w:r>
        <w:rPr>
          <w:rFonts w:hint="eastAsia"/>
        </w:rPr>
        <w:t>以上、ありがとうございました。</w:t>
      </w:r>
    </w:p>
    <w:p w:rsidR="007A2FCF" w:rsidRDefault="007A2FCF">
      <w:pPr>
        <w:widowControl/>
        <w:jc w:val="left"/>
      </w:pPr>
    </w:p>
    <w:p w:rsidR="007A2FCF" w:rsidRPr="007A2FCF" w:rsidRDefault="00236D35" w:rsidP="007A2FCF">
      <w:r>
        <w:rPr>
          <w:noProof/>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93" type="#_x0000_t84" style="position:absolute;left:0;text-align:left;margin-left:-33.75pt;margin-top:-19.5pt;width:555.75pt;height:37.5pt;z-index:251659264;v-text-anchor:middle">
            <v:textbox style="mso-next-textbox:#_x0000_s1193" inset="5.85pt,.7pt,5.85pt,.7pt">
              <w:txbxContent>
                <w:p w:rsidR="007A2FCF" w:rsidRPr="00D35FA5" w:rsidRDefault="007A2FCF" w:rsidP="007A2FCF">
                  <w:pPr>
                    <w:spacing w:line="200" w:lineRule="atLeast"/>
                    <w:jc w:val="center"/>
                    <w:rPr>
                      <w:rFonts w:ascii="HG丸ｺﾞｼｯｸM-PRO" w:eastAsia="HG丸ｺﾞｼｯｸM-PRO"/>
                      <w:sz w:val="32"/>
                      <w:szCs w:val="32"/>
                    </w:rPr>
                  </w:pPr>
                  <w:r>
                    <w:rPr>
                      <w:rFonts w:ascii="HG丸ｺﾞｼｯｸM-PRO" w:eastAsia="HG丸ｺﾞｼｯｸM-PRO" w:hint="eastAsia"/>
                      <w:sz w:val="32"/>
                      <w:szCs w:val="32"/>
                    </w:rPr>
                    <w:t>「電子記録債権一括ファクタリング」ご回答にあたってのフローチャート</w:t>
                  </w:r>
                </w:p>
              </w:txbxContent>
            </v:textbox>
          </v:shape>
        </w:pict>
      </w:r>
      <w:r w:rsidR="007A2FCF" w:rsidRPr="007A2FCF">
        <w:tab/>
      </w:r>
    </w:p>
    <w:p w:rsidR="007A2FCF" w:rsidRPr="007A2FCF" w:rsidRDefault="007A2FCF" w:rsidP="007A2FCF">
      <w:pPr>
        <w:ind w:firstLineChars="100" w:firstLine="210"/>
        <w:rPr>
          <w:rFonts w:ascii="HG丸ｺﾞｼｯｸM-PRO" w:eastAsia="HG丸ｺﾞｼｯｸM-PRO"/>
        </w:rPr>
      </w:pPr>
      <w:r w:rsidRPr="007A2FCF">
        <w:rPr>
          <w:rFonts w:ascii="HG丸ｺﾞｼｯｸM-PRO" w:eastAsia="HG丸ｺﾞｼｯｸM-PRO" w:hint="eastAsia"/>
        </w:rPr>
        <w:t>■弊社の支払方法の変更により、貴社の代金受取方法について①～③をご回答いただきます。</w:t>
      </w:r>
    </w:p>
    <w:p w:rsidR="007A2FCF" w:rsidRPr="007A2FCF" w:rsidRDefault="007A2FCF" w:rsidP="007A2FCF">
      <w:pPr>
        <w:ind w:firstLineChars="200" w:firstLine="420"/>
        <w:rPr>
          <w:rFonts w:ascii="HG丸ｺﾞｼｯｸM-PRO" w:eastAsia="HG丸ｺﾞｼｯｸM-PRO"/>
        </w:rPr>
      </w:pPr>
      <w:r w:rsidRPr="007A2FCF">
        <w:rPr>
          <w:rFonts w:ascii="HG丸ｺﾞｼｯｸM-PRO" w:eastAsia="HG丸ｺﾞｼｯｸM-PRO" w:hint="eastAsia"/>
        </w:rPr>
        <w:t>別紙「回答書」のご回答時の参考にご活用下さい。</w:t>
      </w:r>
    </w:p>
    <w:p w:rsidR="007A2FCF" w:rsidRPr="007A2FCF" w:rsidRDefault="00236D35" w:rsidP="007A2FCF">
      <w:pPr>
        <w:jc w:val="left"/>
      </w:pPr>
      <w:r>
        <w:rPr>
          <w:noProof/>
        </w:rPr>
        <w:pict>
          <v:roundrect id="_x0000_s1203" style="position:absolute;margin-left:264pt;margin-top:207pt;width:93pt;height:29.25pt;z-index:251669504;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はい</w:t>
                  </w:r>
                </w:p>
              </w:txbxContent>
            </v:textbox>
          </v:roundrect>
        </w:pict>
      </w:r>
      <w:r>
        <w:rPr>
          <w:noProof/>
        </w:rPr>
        <w:pict>
          <v:shapetype id="_x0000_t32" coordsize="21600,21600" o:spt="32" o:oned="t" path="m,l21600,21600e" filled="f">
            <v:path arrowok="t" fillok="f" o:connecttype="none"/>
            <o:lock v:ext="edit" shapetype="t"/>
          </v:shapetype>
          <v:shape id="_x0000_s1205" type="#_x0000_t32" style="position:absolute;margin-left:433.95pt;margin-top:236.25pt;width:0;height:95.25pt;z-index:251671552" o:connectortype="straigh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8" type="#_x0000_t34" style="position:absolute;margin-left:201.75pt;margin-top:376.5pt;width:231.75pt;height:33pt;rotation:180;flip:y;z-index:251674624" o:connectortype="elbow" adj="21558,372109,-46905">
            <v:stroke endarrow="block"/>
          </v:shape>
        </w:pict>
      </w:r>
      <w:r>
        <w:rPr>
          <w:noProof/>
        </w:rPr>
        <w:pict>
          <v:roundrect id="_x0000_s1210" style="position:absolute;margin-left:155.35pt;margin-top:410.25pt;width:93pt;height:29.25pt;z-index:251676672;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はい</w:t>
                  </w:r>
                </w:p>
              </w:txbxContent>
            </v:textbox>
          </v:roundrect>
        </w:pict>
      </w:r>
      <w:r>
        <w:rPr>
          <w:noProof/>
        </w:rPr>
        <w:pict>
          <v:rect id="_x0000_s1213" style="position:absolute;margin-left:331.5pt;margin-top:482.75pt;width:163.5pt;height:44.5pt;z-index:251679744" strokeweight="1.5pt">
            <v:textbox inset="5.85pt,.7pt,5.85pt,.7pt">
              <w:txbxContent>
                <w:p w:rsidR="007A2FCF" w:rsidRPr="00135FA7" w:rsidRDefault="007A2FCF" w:rsidP="007A2FCF">
                  <w:pPr>
                    <w:rPr>
                      <w:rFonts w:ascii="HG丸ｺﾞｼｯｸM-PRO" w:eastAsia="HG丸ｺﾞｼｯｸM-PRO"/>
                    </w:rPr>
                  </w:pPr>
                  <w:r>
                    <w:rPr>
                      <w:rFonts w:ascii="HG丸ｺﾞｼｯｸM-PRO" w:eastAsia="HG丸ｺﾞｼｯｸM-PRO" w:hint="eastAsia"/>
                    </w:rPr>
                    <w:t>期日当日に指定口座宛振り込むサービスに興味がありますか？</w:t>
                  </w:r>
                </w:p>
              </w:txbxContent>
            </v:textbox>
          </v:rect>
        </w:pict>
      </w:r>
      <w:r>
        <w:rPr>
          <w:noProof/>
        </w:rPr>
        <w:pict>
          <v:shape id="_x0000_s1214" type="#_x0000_t34" style="position:absolute;margin-left:194.25pt;margin-top:544.5pt;width:231.75pt;height:33pt;rotation:180;flip:y;z-index:251680768" o:connectortype="elbow" adj="21558,372109,-46905">
            <v:stroke endarrow="block"/>
          </v:shape>
        </w:pict>
      </w:r>
      <w:r>
        <w:rPr>
          <w:noProof/>
        </w:rPr>
        <w:pict>
          <v:roundrect id="_x0000_s1217" style="position:absolute;margin-left:147.85pt;margin-top:579.75pt;width:93pt;height:29.25pt;z-index:251683840;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はい</w:t>
                  </w: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29" type="#_x0000_t67" style="position:absolute;margin-left:179.25pt;margin-top:609pt;width:27pt;height:30.75pt;z-index:251696128" fillcolor="#a5a5a5">
            <v:fill color2="fill darken(118)" rotate="t" angle="-90" method="linear sigma" focus="100%" type="gradient"/>
            <v:textbox style="layout-flow:vertical-ideographic" inset="5.85pt,.7pt,5.85pt,.7pt"/>
          </v:shape>
        </w:pict>
      </w:r>
      <w:r>
        <w:rPr>
          <w:noProof/>
        </w:rPr>
        <w:pict>
          <v:shape id="_x0000_s1230" type="#_x0000_t67" style="position:absolute;margin-left:406.5pt;margin-top:609pt;width:27pt;height:30.75pt;z-index:251697152" fillcolor="#a5a5a5">
            <v:fill color2="fill darken(118)" rotate="t" angle="-90" method="linear sigma" focus="100%" type="gradient"/>
            <v:textbox style="layout-flow:vertical-ideographic" inset="5.85pt,.7pt,5.85pt,.7pt"/>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19" type="#_x0000_t65" style="position:absolute;margin-left:357pt;margin-top:639.75pt;width:127.6pt;height:42pt;z-index:251685888;v-text-anchor:middle">
            <v:textbox style="mso-next-textbox:#_x0000_s1219" inset="5.85pt,.7pt,5.85pt,.7pt">
              <w:txbxContent>
                <w:p w:rsidR="007A2FCF" w:rsidRPr="00C831A1" w:rsidRDefault="007A2FCF" w:rsidP="007A2FCF">
                  <w:pPr>
                    <w:jc w:val="left"/>
                    <w:rPr>
                      <w:rFonts w:ascii="HG丸ｺﾞｼｯｸM-PRO" w:eastAsia="HG丸ｺﾞｼｯｸM-PRO"/>
                      <w:highlight w:val="yellow"/>
                      <w:u w:val="single"/>
                    </w:rPr>
                  </w:pPr>
                  <w:r w:rsidRPr="00C831A1">
                    <w:rPr>
                      <w:rFonts w:ascii="HG丸ｺﾞｼｯｸM-PRO" w:eastAsia="HG丸ｺﾞｼｯｸM-PRO" w:hint="eastAsia"/>
                      <w:highlight w:val="yellow"/>
                      <w:u w:val="single"/>
                    </w:rPr>
                    <w:t>受取方法</w:t>
                  </w:r>
                  <w:r>
                    <w:rPr>
                      <w:rFonts w:ascii="HG丸ｺﾞｼｯｸM-PRO" w:eastAsia="HG丸ｺﾞｼｯｸM-PRO" w:hint="eastAsia"/>
                      <w:highlight w:val="yellow"/>
                      <w:u w:val="single"/>
                    </w:rPr>
                    <w:t>C</w:t>
                  </w:r>
                </w:p>
                <w:p w:rsidR="007A2FCF" w:rsidRPr="00135FA7" w:rsidRDefault="007A2FCF" w:rsidP="007A2FCF">
                  <w:pPr>
                    <w:rPr>
                      <w:rFonts w:ascii="HG丸ｺﾞｼｯｸM-PRO" w:eastAsia="HG丸ｺﾞｼｯｸM-PRO"/>
                    </w:rPr>
                  </w:pPr>
                  <w:r>
                    <w:rPr>
                      <w:rFonts w:ascii="HG丸ｺﾞｼｯｸM-PRO" w:eastAsia="HG丸ｺﾞｼｯｸM-PRO" w:hint="eastAsia"/>
                      <w:highlight w:val="yellow"/>
                    </w:rPr>
                    <w:t>従来の受取方法を継続</w:t>
                  </w:r>
                </w:p>
              </w:txbxContent>
            </v:textbox>
          </v:shape>
        </w:pict>
      </w:r>
      <w:r>
        <w:rPr>
          <w:noProof/>
        </w:rPr>
        <w:pict>
          <v:shapetype id="_x0000_t202" coordsize="21600,21600" o:spt="202" path="m,l,21600r21600,l21600,xe">
            <v:stroke joinstyle="miter"/>
            <v:path gradientshapeok="t" o:connecttype="rect"/>
          </v:shapetype>
          <v:shape id="_x0000_s1220" type="#_x0000_t202" style="position:absolute;margin-left:58.5pt;margin-top:2.75pt;width:78pt;height:22pt;z-index:251686912" filled="f" stroked="f">
            <v:textbox inset="5.85pt,.7pt,5.85pt,.7pt">
              <w:txbxContent>
                <w:p w:rsidR="007A2FCF" w:rsidRPr="0026421F" w:rsidRDefault="007A2FCF" w:rsidP="007A2FCF">
                  <w:pPr>
                    <w:rPr>
                      <w:b/>
                    </w:rPr>
                  </w:pPr>
                  <w:r w:rsidRPr="0026421F">
                    <w:rPr>
                      <w:rFonts w:hint="eastAsia"/>
                      <w:b/>
                    </w:rPr>
                    <w:t>【スタート】</w:t>
                  </w:r>
                </w:p>
              </w:txbxContent>
            </v:textbox>
          </v:shape>
        </w:pict>
      </w:r>
      <w:r>
        <w:rPr>
          <w:noProof/>
        </w:rPr>
        <w:pict>
          <v:rect id="_x0000_s1195" style="position:absolute;margin-left:134.1pt;margin-top:4.5pt;width:174.45pt;height:25.5pt;z-index:251661312;v-text-anchor:middle" strokeweight="1.5pt">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期日前資金化は必要ですか？</w:t>
                  </w:r>
                </w:p>
              </w:txbxContent>
            </v:textbox>
          </v:rect>
        </w:pict>
      </w:r>
      <w:r>
        <w:rPr>
          <w:noProof/>
        </w:rPr>
        <w:pict>
          <v:shape id="_x0000_s1222" type="#_x0000_t34" style="position:absolute;margin-left:84.75pt;margin-top:47.25pt;width:104.25pt;height:31.5pt;rotation:180;flip:y;z-index:251688960" o:connectortype="elbow" adj="21506,155829,-44288">
            <v:stroke endarrow="block"/>
          </v:shape>
        </w:pict>
      </w:r>
      <w:r>
        <w:rPr>
          <w:noProof/>
        </w:rPr>
        <w:pict>
          <v:roundrect id="_x0000_s1196" style="position:absolute;margin-left:38.25pt;margin-top:78.75pt;width:93pt;height:29.25pt;z-index:251662336;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はい</w:t>
                  </w:r>
                </w:p>
              </w:txbxContent>
            </v:textbox>
          </v:roundrect>
        </w:pict>
      </w:r>
      <w:r>
        <w:rPr>
          <w:noProof/>
        </w:rPr>
        <w:pict>
          <v:shape id="_x0000_s1224" type="#_x0000_t32" style="position:absolute;margin-left:378pt;margin-top:109.25pt;width:0;height:17.25pt;z-index:251691008" o:connectortype="straight"/>
        </w:pict>
      </w:r>
      <w:r>
        <w:rPr>
          <w:noProof/>
        </w:rPr>
        <w:pict>
          <v:rect id="_x0000_s1199" style="position:absolute;margin-left:280.5pt;margin-top:126.5pt;width:180pt;height:44.5pt;z-index:251665408;v-text-anchor:middle" strokeweight="1.5pt">
            <v:textbox inset="5.85pt,.7pt,5.85pt,.7pt">
              <w:txbxContent>
                <w:p w:rsidR="007A2FCF" w:rsidRPr="007E0ACD" w:rsidRDefault="007A2FCF" w:rsidP="007A2FCF">
                  <w:pPr>
                    <w:rPr>
                      <w:rFonts w:ascii="HG丸ｺﾞｼｯｸM-PRO" w:eastAsia="HG丸ｺﾞｼｯｸM-PRO"/>
                    </w:rPr>
                  </w:pPr>
                  <w:r>
                    <w:rPr>
                      <w:rFonts w:ascii="HG丸ｺﾞｼｯｸM-PRO" w:eastAsia="HG丸ｺﾞｼｯｸM-PRO" w:hint="eastAsia"/>
                    </w:rPr>
                    <w:t>でんさい利用登録がありますか</w:t>
                  </w:r>
                  <w:r w:rsidRPr="00135FA7">
                    <w:rPr>
                      <w:rFonts w:ascii="HG丸ｺﾞｼｯｸM-PRO" w:eastAsia="HG丸ｺﾞｼｯｸM-PRO" w:hint="eastAsia"/>
                    </w:rPr>
                    <w:t>？</w:t>
                  </w:r>
                </w:p>
              </w:txbxContent>
            </v:textbox>
          </v:rect>
        </w:pict>
      </w:r>
      <w:r>
        <w:rPr>
          <w:noProof/>
        </w:rPr>
        <w:pict>
          <v:shape id="_x0000_s1201" type="#_x0000_t34" style="position:absolute;margin-left:310.95pt;margin-top:184.5pt;width:66.4pt;height:22.5pt;rotation:180;flip:y;z-index:251667456" o:connectortype="elbow" adj="21534,298080,-146906">
            <v:stroke endarrow="block"/>
          </v:shape>
        </w:pict>
      </w:r>
    </w:p>
    <w:p w:rsidR="007A2FCF" w:rsidRPr="007A2FCF" w:rsidRDefault="00236D35" w:rsidP="007A2FCF">
      <w:pPr>
        <w:jc w:val="left"/>
      </w:pPr>
      <w:r>
        <w:rPr>
          <w:noProof/>
        </w:rPr>
        <w:pict>
          <v:shape id="_x0000_s1221" type="#_x0000_t32" style="position:absolute;margin-left:222pt;margin-top:12pt;width:0;height:17.25pt;z-index:251687936" o:connectortype="straight"/>
        </w:pict>
      </w:r>
    </w:p>
    <w:p w:rsidR="007A2FCF" w:rsidRPr="007A2FCF" w:rsidRDefault="00236D35" w:rsidP="007A2FCF">
      <w:pPr>
        <w:jc w:val="left"/>
      </w:pPr>
      <w:r>
        <w:rPr>
          <w:noProof/>
        </w:rPr>
        <w:pict>
          <v:shape id="_x0000_s1223" type="#_x0000_t34" style="position:absolute;margin-left:189pt;margin-top:11.25pt;width:189pt;height:31.5pt;z-index:251689984" o:connectortype="elbow" adj="21600,-81771,-30086">
            <v:stroke endarrow="block"/>
          </v:shape>
        </w:pict>
      </w:r>
    </w:p>
    <w:p w:rsidR="007A2FCF" w:rsidRPr="007A2FCF" w:rsidRDefault="007A2FCF" w:rsidP="007A2FCF">
      <w:pPr>
        <w:jc w:val="left"/>
      </w:pPr>
    </w:p>
    <w:p w:rsidR="007A2FCF" w:rsidRPr="007A2FCF" w:rsidRDefault="00236D35" w:rsidP="007A2FCF">
      <w:pPr>
        <w:jc w:val="left"/>
      </w:pPr>
      <w:r>
        <w:rPr>
          <w:noProof/>
        </w:rPr>
        <w:pict>
          <v:roundrect id="_x0000_s1197" style="position:absolute;margin-left:331.5pt;margin-top:6.75pt;width:93pt;height:29.25pt;z-index:251663360;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いいえ</w:t>
                  </w:r>
                </w:p>
              </w:txbxContent>
            </v:textbox>
          </v:roundrect>
        </w:pict>
      </w:r>
    </w:p>
    <w:p w:rsidR="007A2FCF" w:rsidRPr="007A2FCF" w:rsidRDefault="007A2FCF" w:rsidP="007A2FCF">
      <w:pPr>
        <w:jc w:val="left"/>
      </w:pPr>
    </w:p>
    <w:p w:rsidR="007A2FCF" w:rsidRPr="007A2FCF" w:rsidRDefault="00236D35" w:rsidP="007A2FCF">
      <w:pPr>
        <w:jc w:val="left"/>
      </w:pPr>
      <w:r>
        <w:rPr>
          <w:noProof/>
        </w:rPr>
        <w:pict>
          <v:shape id="_x0000_s1198" type="#_x0000_t67" style="position:absolute;margin-left:71.25pt;margin-top:1.25pt;width:27pt;height:30.75pt;z-index:251664384" fillcolor="#a5a5a5">
            <v:fill color2="fill darken(118)" rotate="t" angle="-90" method="linear sigma" focus="100%" type="gradient"/>
            <v:textbox style="layout-flow:vertical-ideographic" inset="5.85pt,.7pt,5.85pt,.7pt"/>
          </v:shape>
        </w:pict>
      </w:r>
    </w:p>
    <w:p w:rsidR="007A2FCF" w:rsidRPr="007A2FCF" w:rsidRDefault="00236D35" w:rsidP="007A2FCF">
      <w:pPr>
        <w:jc w:val="left"/>
      </w:pPr>
      <w:r>
        <w:rPr>
          <w:noProof/>
        </w:rPr>
        <w:pict>
          <v:shape id="_x0000_s1225" type="#_x0000_t65" style="position:absolute;margin-left:16.5pt;margin-top:14pt;width:138.85pt;height:57.25pt;z-index:251692032;v-text-anchor:middle">
            <v:textbox style="mso-next-textbox:#_x0000_s1225" inset="5.85pt,.7pt,5.85pt,.7pt">
              <w:txbxContent>
                <w:p w:rsidR="007A2FCF" w:rsidRPr="00B46060" w:rsidRDefault="007A2FCF" w:rsidP="007A2FCF">
                  <w:pPr>
                    <w:jc w:val="left"/>
                    <w:rPr>
                      <w:rFonts w:ascii="HG丸ｺﾞｼｯｸM-PRO" w:eastAsia="HG丸ｺﾞｼｯｸM-PRO"/>
                      <w:highlight w:val="yellow"/>
                      <w:u w:val="single"/>
                    </w:rPr>
                  </w:pPr>
                  <w:r>
                    <w:rPr>
                      <w:rFonts w:ascii="HG丸ｺﾞｼｯｸM-PRO" w:eastAsia="HG丸ｺﾞｼｯｸM-PRO" w:hint="eastAsia"/>
                      <w:highlight w:val="yellow"/>
                      <w:u w:val="single"/>
                    </w:rPr>
                    <w:t>受取方法B（B-②）</w:t>
                  </w:r>
                </w:p>
                <w:p w:rsidR="007A2FCF" w:rsidRDefault="007A2FCF" w:rsidP="007A2FCF">
                  <w:pPr>
                    <w:jc w:val="center"/>
                    <w:rPr>
                      <w:rFonts w:ascii="HG丸ｺﾞｼｯｸM-PRO" w:eastAsia="HG丸ｺﾞｼｯｸM-PRO"/>
                      <w:highlight w:val="yellow"/>
                    </w:rPr>
                  </w:pPr>
                  <w:r>
                    <w:rPr>
                      <w:rFonts w:ascii="HG丸ｺﾞｼｯｸM-PRO" w:eastAsia="HG丸ｺﾞｼｯｸM-PRO" w:hint="eastAsia"/>
                      <w:highlight w:val="yellow"/>
                    </w:rPr>
                    <w:t>電子記録債権一括</w:t>
                  </w:r>
                </w:p>
                <w:p w:rsidR="007A2FCF" w:rsidRPr="00B46060" w:rsidRDefault="007A2FCF" w:rsidP="007A2FCF">
                  <w:pPr>
                    <w:jc w:val="center"/>
                    <w:rPr>
                      <w:rFonts w:ascii="HG丸ｺﾞｼｯｸM-PRO" w:eastAsia="HG丸ｺﾞｼｯｸM-PRO"/>
                      <w:highlight w:val="yellow"/>
                    </w:rPr>
                  </w:pPr>
                  <w:r>
                    <w:rPr>
                      <w:rFonts w:ascii="HG丸ｺﾞｼｯｸM-PRO" w:eastAsia="HG丸ｺﾞｼｯｸM-PRO" w:hint="eastAsia"/>
                      <w:highlight w:val="yellow"/>
                    </w:rPr>
                    <w:t>ファクタリングを利用する</w:t>
                  </w:r>
                </w:p>
              </w:txbxContent>
            </v:textbox>
          </v:shape>
        </w:pict>
      </w:r>
    </w:p>
    <w:p w:rsidR="007A2FCF" w:rsidRPr="007A2FCF" w:rsidRDefault="007A2FCF" w:rsidP="007A2FCF">
      <w:pPr>
        <w:jc w:val="left"/>
      </w:pPr>
    </w:p>
    <w:p w:rsidR="007A2FCF" w:rsidRPr="007A2FCF" w:rsidRDefault="00236D35" w:rsidP="007A2FCF">
      <w:pPr>
        <w:jc w:val="left"/>
      </w:pPr>
      <w:r>
        <w:rPr>
          <w:noProof/>
        </w:rPr>
        <w:pict>
          <v:shape id="_x0000_s1200" type="#_x0000_t32" style="position:absolute;margin-left:377.35pt;margin-top:9.75pt;width:.05pt;height:12.75pt;z-index:251666432" o:connectortype="straight"/>
        </w:pict>
      </w:r>
    </w:p>
    <w:p w:rsidR="007A2FCF" w:rsidRPr="007A2FCF" w:rsidRDefault="00236D35" w:rsidP="007A2FCF">
      <w:pPr>
        <w:jc w:val="left"/>
      </w:pPr>
      <w:r>
        <w:rPr>
          <w:noProof/>
        </w:rPr>
        <w:pict>
          <v:shape id="_x0000_s1202" type="#_x0000_t34" style="position:absolute;margin-left:377.35pt;margin-top:4.5pt;width:56.15pt;height:21.75pt;z-index:251668480" o:connectortype="elbow" adj="21754,-308359,-173723">
            <v:stroke endarrow="block"/>
          </v:shape>
        </w:pict>
      </w:r>
    </w:p>
    <w:p w:rsidR="007A2FCF" w:rsidRPr="007A2FCF" w:rsidRDefault="00236D35" w:rsidP="007A2FCF">
      <w:pPr>
        <w:jc w:val="left"/>
      </w:pPr>
      <w:r>
        <w:rPr>
          <w:noProof/>
        </w:rPr>
        <w:pict>
          <v:roundrect id="_x0000_s1204" style="position:absolute;margin-left:388.5pt;margin-top:9pt;width:93pt;height:29.25pt;z-index:251670528;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いいえ</w:t>
                  </w:r>
                </w:p>
              </w:txbxContent>
            </v:textbox>
          </v:roundrect>
        </w:pict>
      </w:r>
    </w:p>
    <w:p w:rsidR="007A2FCF" w:rsidRPr="007A2FCF" w:rsidRDefault="007A2FCF" w:rsidP="007A2FCF">
      <w:pPr>
        <w:jc w:val="left"/>
      </w:pPr>
    </w:p>
    <w:p w:rsidR="007A2FCF" w:rsidRPr="007A2FCF" w:rsidRDefault="00236D35" w:rsidP="007A2FCF">
      <w:pPr>
        <w:jc w:val="left"/>
      </w:pPr>
      <w:r>
        <w:rPr>
          <w:noProof/>
        </w:rPr>
        <w:pict>
          <v:shape id="_x0000_s1227" type="#_x0000_t67" style="position:absolute;margin-left:296.25pt;margin-top:2.25pt;width:27pt;height:27pt;z-index:251694080" fillcolor="#a5a5a5">
            <v:fill color2="fill darken(118)" rotate="t" angle="-90" method="linear sigma" focus="100%" type="gradient"/>
            <v:textbox style="layout-flow:vertical-ideographic" inset="5.85pt,.7pt,5.85pt,.7pt"/>
          </v:shape>
        </w:pict>
      </w:r>
    </w:p>
    <w:p w:rsidR="007A2FCF" w:rsidRPr="007A2FCF" w:rsidRDefault="00236D35" w:rsidP="007A2FCF">
      <w:pPr>
        <w:jc w:val="left"/>
      </w:pPr>
      <w:r>
        <w:rPr>
          <w:noProof/>
        </w:rPr>
        <w:pict>
          <v:shape id="_x0000_s1226" type="#_x0000_t65" style="position:absolute;margin-left:248.35pt;margin-top:12pt;width:127.6pt;height:60pt;z-index:251693056;v-text-anchor:middle">
            <v:textbox inset="5.85pt,.7pt,5.85pt,.7pt">
              <w:txbxContent>
                <w:p w:rsidR="007A2FCF" w:rsidRPr="00C831A1" w:rsidRDefault="007A2FCF" w:rsidP="007A2FCF">
                  <w:pPr>
                    <w:jc w:val="left"/>
                    <w:rPr>
                      <w:rFonts w:ascii="HG丸ｺﾞｼｯｸM-PRO" w:eastAsia="HG丸ｺﾞｼｯｸM-PRO"/>
                      <w:highlight w:val="yellow"/>
                      <w:u w:val="single"/>
                    </w:rPr>
                  </w:pPr>
                  <w:r w:rsidRPr="00C831A1">
                    <w:rPr>
                      <w:rFonts w:ascii="HG丸ｺﾞｼｯｸM-PRO" w:eastAsia="HG丸ｺﾞｼｯｸM-PRO" w:hint="eastAsia"/>
                      <w:highlight w:val="yellow"/>
                      <w:u w:val="single"/>
                    </w:rPr>
                    <w:t>受取方法</w:t>
                  </w:r>
                  <w:r>
                    <w:rPr>
                      <w:rFonts w:ascii="HG丸ｺﾞｼｯｸM-PRO" w:eastAsia="HG丸ｺﾞｼｯｸM-PRO" w:hint="eastAsia"/>
                      <w:highlight w:val="yellow"/>
                      <w:u w:val="single"/>
                    </w:rPr>
                    <w:t>A</w:t>
                  </w:r>
                </w:p>
                <w:p w:rsidR="007A2FCF" w:rsidRDefault="007A2FCF" w:rsidP="007A2FCF">
                  <w:pPr>
                    <w:jc w:val="center"/>
                    <w:rPr>
                      <w:rFonts w:ascii="HG丸ｺﾞｼｯｸM-PRO" w:eastAsia="HG丸ｺﾞｼｯｸM-PRO"/>
                      <w:highlight w:val="yellow"/>
                    </w:rPr>
                  </w:pPr>
                  <w:r w:rsidRPr="00157D8F">
                    <w:rPr>
                      <w:rFonts w:ascii="HG丸ｺﾞｼｯｸM-PRO" w:eastAsia="HG丸ｺﾞｼｯｸM-PRO" w:hint="eastAsia"/>
                      <w:highlight w:val="yellow"/>
                    </w:rPr>
                    <w:t>でんさいネットを</w:t>
                  </w:r>
                </w:p>
                <w:p w:rsidR="007A2FCF" w:rsidRPr="00135FA7" w:rsidRDefault="007A2FCF" w:rsidP="007A2FCF">
                  <w:pPr>
                    <w:jc w:val="center"/>
                    <w:rPr>
                      <w:rFonts w:ascii="HG丸ｺﾞｼｯｸM-PRO" w:eastAsia="HG丸ｺﾞｼｯｸM-PRO"/>
                    </w:rPr>
                  </w:pPr>
                  <w:r w:rsidRPr="00157D8F">
                    <w:rPr>
                      <w:rFonts w:ascii="HG丸ｺﾞｼｯｸM-PRO" w:eastAsia="HG丸ｺﾞｼｯｸM-PRO" w:hint="eastAsia"/>
                      <w:highlight w:val="yellow"/>
                    </w:rPr>
                    <w:t>利用して受取る</w:t>
                  </w:r>
                </w:p>
              </w:txbxContent>
            </v:textbox>
          </v:shape>
        </w:pict>
      </w:r>
    </w:p>
    <w:p w:rsidR="007A2FCF" w:rsidRPr="007A2FCF" w:rsidRDefault="007A2FCF" w:rsidP="007A2FCF">
      <w:pPr>
        <w:jc w:val="left"/>
      </w:pPr>
    </w:p>
    <w:p w:rsidR="007A2FCF" w:rsidRPr="007A2FCF" w:rsidRDefault="007A2FCF" w:rsidP="007A2FCF">
      <w:pPr>
        <w:jc w:val="left"/>
      </w:pPr>
    </w:p>
    <w:p w:rsidR="007A2FCF" w:rsidRPr="007A2FCF" w:rsidRDefault="007A2FCF" w:rsidP="007A2FCF">
      <w:pPr>
        <w:jc w:val="left"/>
      </w:pPr>
    </w:p>
    <w:p w:rsidR="007A2FCF" w:rsidRPr="007A2FCF" w:rsidRDefault="00236D35" w:rsidP="007A2FCF">
      <w:pPr>
        <w:jc w:val="left"/>
      </w:pPr>
      <w:r>
        <w:rPr>
          <w:noProof/>
        </w:rPr>
        <w:pict>
          <v:rect id="_x0000_s1206" style="position:absolute;margin-left:357.75pt;margin-top:1.25pt;width:2in;height:44.5pt;z-index:251672576;v-text-anchor:middle" strokeweight="1.5pt">
            <v:textbox style="mso-next-textbox:#_x0000_s1206" inset="5.85pt,.7pt,5.85pt,.7pt">
              <w:txbxContent>
                <w:p w:rsidR="007A2FCF" w:rsidRPr="00135FA7" w:rsidRDefault="007A2FCF" w:rsidP="007A2FCF">
                  <w:pPr>
                    <w:rPr>
                      <w:rFonts w:ascii="HG丸ｺﾞｼｯｸM-PRO" w:eastAsia="HG丸ｺﾞｼｯｸM-PRO"/>
                    </w:rPr>
                  </w:pPr>
                  <w:r>
                    <w:rPr>
                      <w:rFonts w:ascii="HG丸ｺﾞｼｯｸM-PRO" w:eastAsia="HG丸ｺﾞｼｯｸM-PRO" w:hint="eastAsia"/>
                    </w:rPr>
                    <w:t>廻し譲渡、銀行等での割引をしますか？</w:t>
                  </w:r>
                </w:p>
              </w:txbxContent>
            </v:textbox>
          </v:rect>
        </w:pict>
      </w:r>
    </w:p>
    <w:p w:rsidR="007A2FCF" w:rsidRPr="007A2FCF" w:rsidRDefault="007A2FCF" w:rsidP="007A2FCF">
      <w:pPr>
        <w:jc w:val="left"/>
      </w:pPr>
    </w:p>
    <w:p w:rsidR="007A2FCF" w:rsidRPr="007A2FCF" w:rsidRDefault="00236D35" w:rsidP="007A2FCF">
      <w:pPr>
        <w:jc w:val="left"/>
      </w:pPr>
      <w:r>
        <w:rPr>
          <w:noProof/>
        </w:rPr>
        <w:pict>
          <v:shape id="_x0000_s1207" type="#_x0000_t32" style="position:absolute;margin-left:433.5pt;margin-top:9.75pt;width:.05pt;height:6.75pt;z-index:251673600" o:connectortype="straight"/>
        </w:pict>
      </w:r>
      <w:r>
        <w:rPr>
          <w:noProof/>
        </w:rPr>
        <w:pict>
          <v:shape id="_x0000_s1209" type="#_x0000_t34" style="position:absolute;margin-left:412.9pt;margin-top:28.85pt;width:33pt;height:8.25pt;rotation:90;z-index:251675648" o:connectortype="elbow" adj=",-1488436,-329400">
            <v:stroke endarrow="block"/>
          </v:shape>
        </w:pict>
      </w:r>
    </w:p>
    <w:p w:rsidR="007A2FCF" w:rsidRPr="007A2FCF" w:rsidRDefault="007A2FCF" w:rsidP="007A2FCF">
      <w:pPr>
        <w:jc w:val="left"/>
      </w:pPr>
    </w:p>
    <w:p w:rsidR="007A2FCF" w:rsidRPr="007A2FCF" w:rsidRDefault="00236D35" w:rsidP="007A2FCF">
      <w:pPr>
        <w:jc w:val="left"/>
      </w:pPr>
      <w:r>
        <w:rPr>
          <w:noProof/>
        </w:rPr>
        <w:pict>
          <v:roundrect id="_x0000_s1211" style="position:absolute;margin-left:378pt;margin-top:13.5pt;width:93pt;height:29.25pt;z-index:251677696;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いいえ</w:t>
                  </w:r>
                </w:p>
              </w:txbxContent>
            </v:textbox>
          </v:roundrect>
        </w:pict>
      </w:r>
    </w:p>
    <w:p w:rsidR="007A2FCF" w:rsidRPr="007A2FCF" w:rsidRDefault="00236D35" w:rsidP="007A2FCF">
      <w:pPr>
        <w:jc w:val="left"/>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34" type="#_x0000_t62" style="position:absolute;margin-left:-20.05pt;margin-top:9pt;width:166.4pt;height:54.75pt;z-index:251701248;v-text-anchor:middle" adj="20393,26867">
            <v:textbox inset="5.85pt,.7pt,5.85pt,.7pt">
              <w:txbxContent>
                <w:p w:rsidR="007A2FCF" w:rsidRPr="00015A04" w:rsidRDefault="007A2FCF" w:rsidP="007A2FCF">
                  <w:pPr>
                    <w:spacing w:line="200" w:lineRule="exact"/>
                    <w:rPr>
                      <w:rFonts w:ascii="HG丸ｺﾞｼｯｸM-PRO" w:eastAsia="HG丸ｺﾞｼｯｸM-PRO"/>
                      <w:sz w:val="16"/>
                      <w:szCs w:val="16"/>
                    </w:rPr>
                  </w:pPr>
                  <w:r w:rsidRPr="00015A04">
                    <w:rPr>
                      <w:rFonts w:ascii="HG丸ｺﾞｼｯｸM-PRO" w:eastAsia="HG丸ｺﾞｼｯｸM-PRO" w:hint="eastAsia"/>
                      <w:sz w:val="16"/>
                      <w:szCs w:val="16"/>
                    </w:rPr>
                    <w:t>※</w:t>
                  </w:r>
                  <w:r>
                    <w:rPr>
                      <w:rFonts w:ascii="HG丸ｺﾞｼｯｸM-PRO" w:eastAsia="HG丸ｺﾞｼｯｸM-PRO" w:hint="eastAsia"/>
                      <w:sz w:val="16"/>
                      <w:szCs w:val="16"/>
                    </w:rPr>
                    <w:t>電子記録債権</w:t>
                  </w:r>
                  <w:r w:rsidRPr="00015A04">
                    <w:rPr>
                      <w:rFonts w:ascii="HG丸ｺﾞｼｯｸM-PRO" w:eastAsia="HG丸ｺﾞｼｯｸM-PRO" w:hint="eastAsia"/>
                      <w:sz w:val="16"/>
                      <w:szCs w:val="16"/>
                    </w:rPr>
                    <w:t>一括ファクタリングは、</w:t>
                  </w:r>
                </w:p>
                <w:p w:rsidR="007A2FCF" w:rsidRPr="00015A04" w:rsidRDefault="007A2FCF" w:rsidP="007A2FCF">
                  <w:pPr>
                    <w:spacing w:line="200" w:lineRule="exact"/>
                    <w:ind w:firstLineChars="100" w:firstLine="160"/>
                    <w:rPr>
                      <w:rFonts w:ascii="HG丸ｺﾞｼｯｸM-PRO" w:eastAsia="HG丸ｺﾞｼｯｸM-PRO"/>
                      <w:sz w:val="16"/>
                      <w:szCs w:val="16"/>
                      <w:u w:val="single"/>
                    </w:rPr>
                  </w:pPr>
                  <w:r w:rsidRPr="00015A04">
                    <w:rPr>
                      <w:rFonts w:ascii="HG丸ｺﾞｼｯｸM-PRO" w:eastAsia="HG丸ｺﾞｼｯｸM-PRO" w:hint="eastAsia"/>
                      <w:sz w:val="16"/>
                      <w:szCs w:val="16"/>
                      <w:u w:val="single"/>
                    </w:rPr>
                    <w:t>廻し譲渡、銀行等第三者への譲渡</w:t>
                  </w:r>
                </w:p>
                <w:p w:rsidR="007A2FCF" w:rsidRPr="00D01BF2" w:rsidRDefault="007A2FCF" w:rsidP="007A2FCF">
                  <w:pPr>
                    <w:spacing w:line="200" w:lineRule="exact"/>
                    <w:ind w:firstLineChars="100" w:firstLine="160"/>
                  </w:pPr>
                  <w:r w:rsidRPr="00015A04">
                    <w:rPr>
                      <w:rFonts w:ascii="HG丸ｺﾞｼｯｸM-PRO" w:eastAsia="HG丸ｺﾞｼｯｸM-PRO" w:hint="eastAsia"/>
                      <w:sz w:val="16"/>
                      <w:szCs w:val="16"/>
                      <w:u w:val="single"/>
                    </w:rPr>
                    <w:t>がFAXにて手続可能</w:t>
                  </w:r>
                  <w:r w:rsidRPr="00015A04">
                    <w:rPr>
                      <w:rFonts w:ascii="HG丸ｺﾞｼｯｸM-PRO" w:eastAsia="HG丸ｺﾞｼｯｸM-PRO" w:hint="eastAsia"/>
                      <w:sz w:val="16"/>
                      <w:szCs w:val="16"/>
                    </w:rPr>
                    <w:t>です。</w:t>
                  </w:r>
                </w:p>
              </w:txbxContent>
            </v:textbox>
          </v:shape>
        </w:pict>
      </w:r>
    </w:p>
    <w:p w:rsidR="007A2FCF" w:rsidRPr="007A2FCF" w:rsidRDefault="00236D35" w:rsidP="007A2FCF">
      <w:pPr>
        <w:jc w:val="left"/>
      </w:pPr>
      <w:r>
        <w:rPr>
          <w:noProof/>
        </w:rPr>
        <w:pict>
          <v:shape id="_x0000_s1212" type="#_x0000_t32" style="position:absolute;margin-left:426pt;margin-top:7.5pt;width:0;height:50.25pt;z-index:251678720" o:connectortype="straight"/>
        </w:pict>
      </w:r>
      <w:r>
        <w:rPr>
          <w:noProof/>
        </w:rPr>
        <w:pict>
          <v:shape id="_x0000_s1228" type="#_x0000_t67" style="position:absolute;margin-left:189pt;margin-top:11.25pt;width:27pt;height:30.75pt;z-index:251695104" fillcolor="#a5a5a5">
            <v:fill color2="fill darken(118)" rotate="t" angle="-90" method="linear sigma" focus="100%" type="gradient"/>
            <v:textbox style="layout-flow:vertical-ideographic" inset="5.85pt,.7pt,5.85pt,.7pt"/>
          </v:shape>
        </w:pict>
      </w:r>
    </w:p>
    <w:p w:rsidR="007A2FCF" w:rsidRPr="007A2FCF" w:rsidRDefault="007A2FCF" w:rsidP="007A2FCF">
      <w:pPr>
        <w:jc w:val="left"/>
      </w:pPr>
    </w:p>
    <w:p w:rsidR="007A2FCF" w:rsidRPr="007A2FCF" w:rsidRDefault="00236D35" w:rsidP="007A2FCF">
      <w:pPr>
        <w:jc w:val="left"/>
      </w:pPr>
      <w:r>
        <w:rPr>
          <w:noProof/>
        </w:rPr>
        <w:pict>
          <v:shape id="_x0000_s1231" type="#_x0000_t65" style="position:absolute;margin-left:134.1pt;margin-top:9.75pt;width:146.4pt;height:57.75pt;z-index:251698176;v-text-anchor:middle">
            <v:textbox inset="5.85pt,.7pt,5.85pt,.7pt">
              <w:txbxContent>
                <w:p w:rsidR="007A2FCF" w:rsidRPr="00C831A1" w:rsidRDefault="007A2FCF" w:rsidP="007A2FCF">
                  <w:pPr>
                    <w:jc w:val="left"/>
                    <w:rPr>
                      <w:rFonts w:ascii="HG丸ｺﾞｼｯｸM-PRO" w:eastAsia="HG丸ｺﾞｼｯｸM-PRO"/>
                      <w:highlight w:val="yellow"/>
                      <w:u w:val="single"/>
                    </w:rPr>
                  </w:pPr>
                  <w:r w:rsidRPr="00C831A1">
                    <w:rPr>
                      <w:rFonts w:ascii="HG丸ｺﾞｼｯｸM-PRO" w:eastAsia="HG丸ｺﾞｼｯｸM-PRO" w:hint="eastAsia"/>
                      <w:highlight w:val="yellow"/>
                      <w:u w:val="single"/>
                    </w:rPr>
                    <w:t>受取方法</w:t>
                  </w:r>
                  <w:r>
                    <w:rPr>
                      <w:rFonts w:ascii="HG丸ｺﾞｼｯｸM-PRO" w:eastAsia="HG丸ｺﾞｼｯｸM-PRO" w:hint="eastAsia"/>
                      <w:highlight w:val="yellow"/>
                      <w:u w:val="single"/>
                    </w:rPr>
                    <w:t>B（B-②）</w:t>
                  </w:r>
                </w:p>
                <w:p w:rsidR="007A2FCF" w:rsidRDefault="007A2FCF" w:rsidP="007A2FCF">
                  <w:pPr>
                    <w:jc w:val="center"/>
                    <w:rPr>
                      <w:rFonts w:ascii="HG丸ｺﾞｼｯｸM-PRO" w:eastAsia="HG丸ｺﾞｼｯｸM-PRO"/>
                      <w:highlight w:val="yellow"/>
                    </w:rPr>
                  </w:pPr>
                  <w:r>
                    <w:rPr>
                      <w:rFonts w:ascii="HG丸ｺﾞｼｯｸM-PRO" w:eastAsia="HG丸ｺﾞｼｯｸM-PRO" w:hint="eastAsia"/>
                      <w:highlight w:val="yellow"/>
                    </w:rPr>
                    <w:t>電子記録債権一括</w:t>
                  </w:r>
                </w:p>
                <w:p w:rsidR="007A2FCF" w:rsidRPr="00135FA7" w:rsidRDefault="007A2FCF" w:rsidP="007A2FCF">
                  <w:pPr>
                    <w:jc w:val="center"/>
                    <w:rPr>
                      <w:rFonts w:ascii="HG丸ｺﾞｼｯｸM-PRO" w:eastAsia="HG丸ｺﾞｼｯｸM-PRO"/>
                    </w:rPr>
                  </w:pPr>
                  <w:r>
                    <w:rPr>
                      <w:rFonts w:ascii="HG丸ｺﾞｼｯｸM-PRO" w:eastAsia="HG丸ｺﾞｼｯｸM-PRO" w:hint="eastAsia"/>
                      <w:highlight w:val="yellow"/>
                    </w:rPr>
                    <w:t>ファクタリングを利用する</w:t>
                  </w:r>
                </w:p>
              </w:txbxContent>
            </v:textbox>
          </v:shape>
        </w:pict>
      </w:r>
    </w:p>
    <w:p w:rsidR="007A2FCF" w:rsidRPr="007A2FCF" w:rsidRDefault="007A2FCF" w:rsidP="007A2FCF">
      <w:pPr>
        <w:jc w:val="left"/>
      </w:pPr>
    </w:p>
    <w:p w:rsidR="007A2FCF" w:rsidRPr="007A2FCF" w:rsidRDefault="007A2FCF" w:rsidP="007A2FCF">
      <w:pPr>
        <w:jc w:val="left"/>
      </w:pPr>
    </w:p>
    <w:p w:rsidR="007A2FCF" w:rsidRPr="007A2FCF" w:rsidRDefault="00236D35" w:rsidP="007A2FCF">
      <w:pPr>
        <w:jc w:val="left"/>
      </w:pPr>
      <w:r>
        <w:rPr>
          <w:noProof/>
        </w:rPr>
        <w:pict>
          <v:shape id="_x0000_s1216" type="#_x0000_t32" style="position:absolute;margin-left:426pt;margin-top:5.25pt;width:0;height:17.25pt;z-index:251682816" o:connectortype="straight"/>
        </w:pict>
      </w:r>
    </w:p>
    <w:p w:rsidR="007A2FCF" w:rsidRPr="007A2FCF" w:rsidRDefault="00236D35" w:rsidP="007A2FCF">
      <w:pPr>
        <w:jc w:val="left"/>
      </w:pPr>
      <w:r>
        <w:rPr>
          <w:noProof/>
        </w:rPr>
        <w:pict>
          <v:shape id="_x0000_s1215" type="#_x0000_t34" style="position:absolute;margin-left:405.4pt;margin-top:16.85pt;width:33pt;height:8.25pt;rotation:90;z-index:251681792" o:connectortype="elbow" adj=",-1488436,-329400">
            <v:stroke endarrow="block"/>
          </v:shape>
        </w:pict>
      </w:r>
    </w:p>
    <w:p w:rsidR="007A2FCF" w:rsidRPr="007A2FCF" w:rsidRDefault="007A2FCF" w:rsidP="007A2FCF">
      <w:pPr>
        <w:jc w:val="left"/>
      </w:pPr>
    </w:p>
    <w:p w:rsidR="007A2FCF" w:rsidRPr="007A2FCF" w:rsidRDefault="00236D35" w:rsidP="007A2FCF">
      <w:pPr>
        <w:jc w:val="left"/>
      </w:pPr>
      <w:r>
        <w:rPr>
          <w:noProof/>
        </w:rPr>
        <w:pict>
          <v:shape id="_x0000_s1233" type="#_x0000_t62" style="position:absolute;margin-left:-29.25pt;margin-top:18.75pt;width:166.4pt;height:54.75pt;z-index:251700224;v-text-anchor:middle" adj="20393,26867">
            <v:textbox inset="5.85pt,.7pt,5.85pt,.7pt">
              <w:txbxContent>
                <w:p w:rsidR="007A2FCF" w:rsidRPr="00015A04" w:rsidRDefault="007A2FCF" w:rsidP="007A2FCF">
                  <w:pPr>
                    <w:spacing w:line="200" w:lineRule="exact"/>
                    <w:rPr>
                      <w:rFonts w:ascii="HG丸ｺﾞｼｯｸM-PRO" w:eastAsia="HG丸ｺﾞｼｯｸM-PRO"/>
                      <w:sz w:val="16"/>
                      <w:szCs w:val="16"/>
                    </w:rPr>
                  </w:pPr>
                  <w:r w:rsidRPr="00015A04">
                    <w:rPr>
                      <w:rFonts w:ascii="HG丸ｺﾞｼｯｸM-PRO" w:eastAsia="HG丸ｺﾞｼｯｸM-PRO" w:hint="eastAsia"/>
                      <w:sz w:val="16"/>
                      <w:szCs w:val="16"/>
                    </w:rPr>
                    <w:t>※</w:t>
                  </w:r>
                  <w:r>
                    <w:rPr>
                      <w:rFonts w:ascii="HG丸ｺﾞｼｯｸM-PRO" w:eastAsia="HG丸ｺﾞｼｯｸM-PRO" w:hint="eastAsia"/>
                      <w:sz w:val="16"/>
                      <w:szCs w:val="16"/>
                    </w:rPr>
                    <w:t>電子記録債権</w:t>
                  </w:r>
                  <w:r w:rsidRPr="00015A04">
                    <w:rPr>
                      <w:rFonts w:ascii="HG丸ｺﾞｼｯｸM-PRO" w:eastAsia="HG丸ｺﾞｼｯｸM-PRO" w:hint="eastAsia"/>
                      <w:sz w:val="16"/>
                      <w:szCs w:val="16"/>
                    </w:rPr>
                    <w:t>一括ファクタリングは、</w:t>
                  </w:r>
                </w:p>
                <w:p w:rsidR="007A2FCF" w:rsidRDefault="007A2FCF" w:rsidP="007A2FCF">
                  <w:pPr>
                    <w:spacing w:line="200" w:lineRule="exact"/>
                    <w:ind w:left="160" w:hangingChars="100" w:hanging="160"/>
                  </w:pPr>
                  <w:r>
                    <w:rPr>
                      <w:rFonts w:ascii="HG丸ｺﾞｼｯｸM-PRO" w:eastAsia="HG丸ｺﾞｼｯｸM-PRO" w:hint="eastAsia"/>
                      <w:sz w:val="16"/>
                      <w:szCs w:val="16"/>
                    </w:rPr>
                    <w:t xml:space="preserve">　</w:t>
                  </w:r>
                  <w:r w:rsidRPr="00C831A1">
                    <w:rPr>
                      <w:rFonts w:ascii="HG丸ｺﾞｼｯｸM-PRO" w:eastAsia="HG丸ｺﾞｼｯｸM-PRO" w:hint="eastAsia"/>
                      <w:sz w:val="16"/>
                      <w:szCs w:val="16"/>
                      <w:u w:val="single"/>
                    </w:rPr>
                    <w:t>代金を期日当日に貴社指定口座宛振込が可能ですので取立手続不要</w:t>
                  </w:r>
                  <w:r w:rsidRPr="00015A04">
                    <w:rPr>
                      <w:rFonts w:ascii="HG丸ｺﾞｼｯｸM-PRO" w:eastAsia="HG丸ｺﾞｼｯｸM-PRO" w:hint="eastAsia"/>
                      <w:sz w:val="16"/>
                      <w:szCs w:val="16"/>
                    </w:rPr>
                    <w:t>です。</w:t>
                  </w:r>
                </w:p>
              </w:txbxContent>
            </v:textbox>
          </v:shape>
        </w:pict>
      </w:r>
      <w:r>
        <w:rPr>
          <w:noProof/>
        </w:rPr>
        <w:pict>
          <v:roundrect id="_x0000_s1218" style="position:absolute;margin-left:371.25pt;margin-top:3pt;width:93pt;height:29.25pt;z-index:251684864;v-text-anchor:middle" arcsize="10923f">
            <v:textbox inset="5.85pt,.7pt,5.85pt,.7pt">
              <w:txbxContent>
                <w:p w:rsidR="007A2FCF" w:rsidRPr="00135FA7" w:rsidRDefault="007A2FCF" w:rsidP="007A2FCF">
                  <w:pPr>
                    <w:jc w:val="center"/>
                    <w:rPr>
                      <w:rFonts w:ascii="HG丸ｺﾞｼｯｸM-PRO" w:eastAsia="HG丸ｺﾞｼｯｸM-PRO"/>
                    </w:rPr>
                  </w:pPr>
                  <w:r>
                    <w:rPr>
                      <w:rFonts w:ascii="HG丸ｺﾞｼｯｸM-PRO" w:eastAsia="HG丸ｺﾞｼｯｸM-PRO" w:hint="eastAsia"/>
                    </w:rPr>
                    <w:t>いいえ</w:t>
                  </w:r>
                </w:p>
              </w:txbxContent>
            </v:textbox>
          </v:roundrect>
        </w:pict>
      </w:r>
    </w:p>
    <w:p w:rsidR="007A2FCF" w:rsidRPr="007A2FCF" w:rsidRDefault="007A2FCF" w:rsidP="007A2FCF">
      <w:pPr>
        <w:jc w:val="left"/>
      </w:pPr>
    </w:p>
    <w:p w:rsidR="007A2FCF" w:rsidRPr="007A2FCF" w:rsidRDefault="007A2FCF" w:rsidP="007A2FCF">
      <w:pPr>
        <w:jc w:val="left"/>
      </w:pPr>
    </w:p>
    <w:p w:rsidR="007A2FCF" w:rsidRPr="007A2FCF" w:rsidRDefault="00236D35" w:rsidP="007A2FCF">
      <w:pPr>
        <w:jc w:val="left"/>
      </w:pPr>
      <w:r>
        <w:rPr>
          <w:noProof/>
        </w:rPr>
        <w:pict>
          <v:shape id="_x0000_s1232" type="#_x0000_t65" style="position:absolute;margin-left:125.15pt;margin-top:15pt;width:147.85pt;height:59.25pt;z-index:251699200;v-text-anchor:middle">
            <v:textbox style="mso-next-textbox:#_x0000_s1232" inset="5.85pt,.7pt,5.85pt,.7pt">
              <w:txbxContent>
                <w:p w:rsidR="007A2FCF" w:rsidRPr="00C831A1" w:rsidRDefault="007A2FCF" w:rsidP="007A2FCF">
                  <w:pPr>
                    <w:jc w:val="left"/>
                    <w:rPr>
                      <w:rFonts w:ascii="HG丸ｺﾞｼｯｸM-PRO" w:eastAsia="HG丸ｺﾞｼｯｸM-PRO"/>
                      <w:highlight w:val="yellow"/>
                      <w:u w:val="single"/>
                    </w:rPr>
                  </w:pPr>
                  <w:r w:rsidRPr="00C831A1">
                    <w:rPr>
                      <w:rFonts w:ascii="HG丸ｺﾞｼｯｸM-PRO" w:eastAsia="HG丸ｺﾞｼｯｸM-PRO" w:hint="eastAsia"/>
                      <w:highlight w:val="yellow"/>
                      <w:u w:val="single"/>
                    </w:rPr>
                    <w:t>受取方法</w:t>
                  </w:r>
                  <w:r>
                    <w:rPr>
                      <w:rFonts w:ascii="HG丸ｺﾞｼｯｸM-PRO" w:eastAsia="HG丸ｺﾞｼｯｸM-PRO" w:hint="eastAsia"/>
                      <w:highlight w:val="yellow"/>
                      <w:u w:val="single"/>
                    </w:rPr>
                    <w:t>B（B-①）</w:t>
                  </w:r>
                </w:p>
                <w:p w:rsidR="007A2FCF" w:rsidRDefault="007A2FCF" w:rsidP="007A2FCF">
                  <w:pPr>
                    <w:jc w:val="center"/>
                    <w:rPr>
                      <w:rFonts w:ascii="HG丸ｺﾞｼｯｸM-PRO" w:eastAsia="HG丸ｺﾞｼｯｸM-PRO"/>
                      <w:highlight w:val="yellow"/>
                    </w:rPr>
                  </w:pPr>
                  <w:r>
                    <w:rPr>
                      <w:rFonts w:ascii="HG丸ｺﾞｼｯｸM-PRO" w:eastAsia="HG丸ｺﾞｼｯｸM-PRO" w:hint="eastAsia"/>
                      <w:highlight w:val="yellow"/>
                    </w:rPr>
                    <w:t>電子記録債権一括</w:t>
                  </w:r>
                </w:p>
                <w:p w:rsidR="007A2FCF" w:rsidRPr="00135FA7" w:rsidRDefault="007A2FCF" w:rsidP="007A2FCF">
                  <w:pPr>
                    <w:jc w:val="center"/>
                    <w:rPr>
                      <w:rFonts w:ascii="HG丸ｺﾞｼｯｸM-PRO" w:eastAsia="HG丸ｺﾞｼｯｸM-PRO"/>
                    </w:rPr>
                  </w:pPr>
                  <w:r>
                    <w:rPr>
                      <w:rFonts w:ascii="HG丸ｺﾞｼｯｸM-PRO" w:eastAsia="HG丸ｺﾞｼｯｸM-PRO" w:hint="eastAsia"/>
                      <w:highlight w:val="yellow"/>
                    </w:rPr>
                    <w:t>ファクタリングを利用する</w:t>
                  </w:r>
                </w:p>
              </w:txbxContent>
            </v:textbox>
          </v:shape>
        </w:pict>
      </w:r>
    </w:p>
    <w:p w:rsidR="007A2FCF" w:rsidRPr="007A2FCF" w:rsidRDefault="007A2FCF" w:rsidP="007A2FCF">
      <w:pPr>
        <w:jc w:val="left"/>
      </w:pPr>
    </w:p>
    <w:p w:rsidR="007A2FCF" w:rsidRPr="007A2FCF" w:rsidRDefault="007A2FCF" w:rsidP="007A2FCF">
      <w:pPr>
        <w:jc w:val="left"/>
      </w:pPr>
    </w:p>
    <w:p w:rsidR="007C30FA" w:rsidRPr="007A2FCF" w:rsidRDefault="00236D35" w:rsidP="00F32938">
      <w:pPr>
        <w:ind w:firstLineChars="3100" w:firstLine="6510"/>
      </w:pPr>
      <w:r>
        <w:rPr>
          <w:noProof/>
        </w:rPr>
        <w:pict>
          <v:rect id="_x0000_s1194" style="position:absolute;left:0;text-align:left;margin-left:-38.25pt;margin-top:28.5pt;width:555.75pt;height:24pt;z-index:251660288">
            <v:textbox inset="5.85pt,.7pt,5.85pt,.7pt">
              <w:txbxContent>
                <w:p w:rsidR="007A2FCF" w:rsidRPr="004D19E6" w:rsidRDefault="007A2FCF" w:rsidP="007A2FCF">
                  <w:pPr>
                    <w:rPr>
                      <w:rFonts w:ascii="HG丸ｺﾞｼｯｸM-PRO" w:eastAsia="HG丸ｺﾞｼｯｸM-PRO"/>
                    </w:rPr>
                  </w:pPr>
                  <w:r w:rsidRPr="004D19E6">
                    <w:rPr>
                      <w:rFonts w:ascii="HG丸ｺﾞｼｯｸM-PRO" w:eastAsia="HG丸ｺﾞｼｯｸM-PRO" w:hint="eastAsia"/>
                    </w:rPr>
                    <w:t>サービス内容詳細に</w:t>
                  </w:r>
                  <w:r>
                    <w:rPr>
                      <w:rFonts w:ascii="HG丸ｺﾞｼｯｸM-PRO" w:eastAsia="HG丸ｺﾞｼｯｸM-PRO" w:hint="eastAsia"/>
                    </w:rPr>
                    <w:t>つきましては、別紙「『電子記録債権一括ファクタリングサービス』のご案内」をご参照下さい</w:t>
                  </w:r>
                  <w:r w:rsidRPr="004D19E6">
                    <w:rPr>
                      <w:rFonts w:ascii="HG丸ｺﾞｼｯｸM-PRO" w:eastAsia="HG丸ｺﾞｼｯｸM-PRO" w:hint="eastAsia"/>
                    </w:rPr>
                    <w:t>。</w:t>
                  </w:r>
                </w:p>
              </w:txbxContent>
            </v:textbox>
          </v:rect>
        </w:pict>
      </w:r>
    </w:p>
    <w:sectPr w:rsidR="007C30FA" w:rsidRPr="007A2FCF" w:rsidSect="007A1F77">
      <w:pgSz w:w="11906" w:h="16838" w:code="9"/>
      <w:pgMar w:top="680" w:right="1134" w:bottom="17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35" w:rsidRDefault="00236D35"/>
  </w:endnote>
  <w:endnote w:type="continuationSeparator" w:id="0">
    <w:p w:rsidR="00236D35" w:rsidRDefault="00236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35" w:rsidRDefault="00236D35"/>
  </w:footnote>
  <w:footnote w:type="continuationSeparator" w:id="0">
    <w:p w:rsidR="00236D35" w:rsidRDefault="00236D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64D"/>
    <w:rsid w:val="00010AD1"/>
    <w:rsid w:val="00024DF7"/>
    <w:rsid w:val="00081B01"/>
    <w:rsid w:val="000A1F66"/>
    <w:rsid w:val="000E7AEF"/>
    <w:rsid w:val="00115F0F"/>
    <w:rsid w:val="001576CD"/>
    <w:rsid w:val="00195DDC"/>
    <w:rsid w:val="001C044E"/>
    <w:rsid w:val="001D421F"/>
    <w:rsid w:val="001E436C"/>
    <w:rsid w:val="0020364D"/>
    <w:rsid w:val="00236D35"/>
    <w:rsid w:val="0026667B"/>
    <w:rsid w:val="00275E46"/>
    <w:rsid w:val="002A7C8A"/>
    <w:rsid w:val="002C39A0"/>
    <w:rsid w:val="0033762D"/>
    <w:rsid w:val="00387117"/>
    <w:rsid w:val="003A44F6"/>
    <w:rsid w:val="003B46E6"/>
    <w:rsid w:val="003C5628"/>
    <w:rsid w:val="003D564E"/>
    <w:rsid w:val="003F4364"/>
    <w:rsid w:val="00407CE8"/>
    <w:rsid w:val="004236E5"/>
    <w:rsid w:val="004672EF"/>
    <w:rsid w:val="0049263B"/>
    <w:rsid w:val="004B764B"/>
    <w:rsid w:val="004C691F"/>
    <w:rsid w:val="004F0F70"/>
    <w:rsid w:val="00503550"/>
    <w:rsid w:val="00554EAB"/>
    <w:rsid w:val="005B3E76"/>
    <w:rsid w:val="005F16A8"/>
    <w:rsid w:val="005F4AC3"/>
    <w:rsid w:val="00605B99"/>
    <w:rsid w:val="00693C5B"/>
    <w:rsid w:val="006B5C2B"/>
    <w:rsid w:val="006B79B5"/>
    <w:rsid w:val="0071557D"/>
    <w:rsid w:val="0072612F"/>
    <w:rsid w:val="00731884"/>
    <w:rsid w:val="007A1F77"/>
    <w:rsid w:val="007A2FCF"/>
    <w:rsid w:val="007C2C6D"/>
    <w:rsid w:val="007C30FA"/>
    <w:rsid w:val="007F6A00"/>
    <w:rsid w:val="008613E6"/>
    <w:rsid w:val="008F4413"/>
    <w:rsid w:val="008F5A8F"/>
    <w:rsid w:val="00910481"/>
    <w:rsid w:val="00936734"/>
    <w:rsid w:val="009E04DE"/>
    <w:rsid w:val="00A5093A"/>
    <w:rsid w:val="00AD0CE7"/>
    <w:rsid w:val="00B25E2C"/>
    <w:rsid w:val="00B530F5"/>
    <w:rsid w:val="00B566C4"/>
    <w:rsid w:val="00B62056"/>
    <w:rsid w:val="00C3480E"/>
    <w:rsid w:val="00C5130F"/>
    <w:rsid w:val="00C75AD8"/>
    <w:rsid w:val="00CC10D7"/>
    <w:rsid w:val="00D0557B"/>
    <w:rsid w:val="00D273C7"/>
    <w:rsid w:val="00DD3ABD"/>
    <w:rsid w:val="00DE3993"/>
    <w:rsid w:val="00DF1E6C"/>
    <w:rsid w:val="00E13B47"/>
    <w:rsid w:val="00E54FDC"/>
    <w:rsid w:val="00E755EB"/>
    <w:rsid w:val="00EC3FE4"/>
    <w:rsid w:val="00ED78D7"/>
    <w:rsid w:val="00EE0CCA"/>
    <w:rsid w:val="00F15480"/>
    <w:rsid w:val="00F32938"/>
    <w:rsid w:val="00F46255"/>
    <w:rsid w:val="00F668D5"/>
    <w:rsid w:val="00F67D4A"/>
    <w:rsid w:val="00FE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234"/>
        <o:r id="V:Rule2" type="callout" idref="#_x0000_s1233"/>
        <o:r id="V:Rule3" type="connector" idref="#_x0000_s1200"/>
        <o:r id="V:Rule4" type="connector" idref="#_x0000_s1222"/>
        <o:r id="V:Rule5" type="connector" idref="#_x0000_s1202"/>
        <o:r id="V:Rule6" type="connector" idref="#_x0000_s1205"/>
        <o:r id="V:Rule7" type="connector" idref="#_x0000_s1201"/>
        <o:r id="V:Rule8" type="connector" idref="#_x0000_s1209"/>
        <o:r id="V:Rule9" type="connector" idref="#_x0000_s1223"/>
        <o:r id="V:Rule10" type="connector" idref="#_x0000_s1208"/>
        <o:r id="V:Rule11" type="connector" idref="#_x0000_s1212"/>
        <o:r id="V:Rule12" type="connector" idref="#_x0000_s1215"/>
        <o:r id="V:Rule13" type="connector" idref="#_x0000_s1214"/>
        <o:r id="V:Rule14" type="connector" idref="#_x0000_s1221"/>
        <o:r id="V:Rule15" type="connector" idref="#_x0000_s1216"/>
        <o:r id="V:Rule16" type="connector" idref="#_x0000_s1207"/>
        <o:r id="V:Rule17" type="connector" idref="#_x0000_s1224"/>
      </o:rules>
    </o:shapelayout>
  </w:shapeDefaults>
  <w:decimalSymbol w:val="."/>
  <w:listSeparator w:val=","/>
  <w14:docId w14:val="522B09CC"/>
  <w15:docId w15:val="{CCBDAB78-DD15-4760-A8C2-452FCB9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0364D"/>
  </w:style>
  <w:style w:type="character" w:customStyle="1" w:styleId="a4">
    <w:name w:val="挨拶文 (文字)"/>
    <w:basedOn w:val="a0"/>
    <w:link w:val="a3"/>
    <w:uiPriority w:val="99"/>
    <w:rsid w:val="0020364D"/>
  </w:style>
  <w:style w:type="paragraph" w:styleId="a5">
    <w:name w:val="Closing"/>
    <w:basedOn w:val="a"/>
    <w:link w:val="a6"/>
    <w:uiPriority w:val="99"/>
    <w:unhideWhenUsed/>
    <w:rsid w:val="0020364D"/>
    <w:pPr>
      <w:jc w:val="right"/>
    </w:pPr>
  </w:style>
  <w:style w:type="character" w:customStyle="1" w:styleId="a6">
    <w:name w:val="結語 (文字)"/>
    <w:basedOn w:val="a0"/>
    <w:link w:val="a5"/>
    <w:uiPriority w:val="99"/>
    <w:rsid w:val="0020364D"/>
  </w:style>
  <w:style w:type="table" w:styleId="a7">
    <w:name w:val="Table Grid"/>
    <w:basedOn w:val="a1"/>
    <w:uiPriority w:val="39"/>
    <w:rsid w:val="0038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C044E"/>
  </w:style>
  <w:style w:type="character" w:customStyle="1" w:styleId="a9">
    <w:name w:val="日付 (文字)"/>
    <w:basedOn w:val="a0"/>
    <w:link w:val="a8"/>
    <w:uiPriority w:val="99"/>
    <w:semiHidden/>
    <w:rsid w:val="001C044E"/>
  </w:style>
  <w:style w:type="paragraph" w:styleId="aa">
    <w:name w:val="Balloon Text"/>
    <w:basedOn w:val="a"/>
    <w:link w:val="ab"/>
    <w:uiPriority w:val="99"/>
    <w:semiHidden/>
    <w:unhideWhenUsed/>
    <w:rsid w:val="00DD3A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3ABD"/>
    <w:rPr>
      <w:rFonts w:asciiTheme="majorHAnsi" w:eastAsiaTheme="majorEastAsia" w:hAnsiTheme="majorHAnsi" w:cstheme="majorBidi"/>
      <w:sz w:val="18"/>
      <w:szCs w:val="18"/>
    </w:rPr>
  </w:style>
  <w:style w:type="table" w:customStyle="1" w:styleId="41">
    <w:name w:val="標準の表 41"/>
    <w:basedOn w:val="a1"/>
    <w:uiPriority w:val="44"/>
    <w:rsid w:val="003D56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7F6A00"/>
    <w:pPr>
      <w:tabs>
        <w:tab w:val="center" w:pos="4252"/>
        <w:tab w:val="right" w:pos="8504"/>
      </w:tabs>
      <w:snapToGrid w:val="0"/>
    </w:pPr>
  </w:style>
  <w:style w:type="character" w:customStyle="1" w:styleId="ad">
    <w:name w:val="ヘッダー (文字)"/>
    <w:basedOn w:val="a0"/>
    <w:link w:val="ac"/>
    <w:uiPriority w:val="99"/>
    <w:rsid w:val="007F6A00"/>
  </w:style>
  <w:style w:type="paragraph" w:styleId="ae">
    <w:name w:val="footer"/>
    <w:basedOn w:val="a"/>
    <w:link w:val="af"/>
    <w:uiPriority w:val="99"/>
    <w:unhideWhenUsed/>
    <w:rsid w:val="007F6A00"/>
    <w:pPr>
      <w:tabs>
        <w:tab w:val="center" w:pos="4252"/>
        <w:tab w:val="right" w:pos="8504"/>
      </w:tabs>
      <w:snapToGrid w:val="0"/>
    </w:pPr>
  </w:style>
  <w:style w:type="character" w:customStyle="1" w:styleId="af">
    <w:name w:val="フッター (文字)"/>
    <w:basedOn w:val="a0"/>
    <w:link w:val="ae"/>
    <w:uiPriority w:val="99"/>
    <w:rsid w:val="007F6A00"/>
  </w:style>
  <w:style w:type="character" w:styleId="af0">
    <w:name w:val="annotation reference"/>
    <w:basedOn w:val="a0"/>
    <w:uiPriority w:val="99"/>
    <w:semiHidden/>
    <w:unhideWhenUsed/>
    <w:rsid w:val="003C5628"/>
    <w:rPr>
      <w:sz w:val="18"/>
      <w:szCs w:val="18"/>
    </w:rPr>
  </w:style>
  <w:style w:type="paragraph" w:styleId="af1">
    <w:name w:val="annotation text"/>
    <w:basedOn w:val="a"/>
    <w:link w:val="af2"/>
    <w:uiPriority w:val="99"/>
    <w:semiHidden/>
    <w:unhideWhenUsed/>
    <w:rsid w:val="003C5628"/>
    <w:pPr>
      <w:jc w:val="left"/>
    </w:pPr>
  </w:style>
  <w:style w:type="character" w:customStyle="1" w:styleId="af2">
    <w:name w:val="コメント文字列 (文字)"/>
    <w:basedOn w:val="a0"/>
    <w:link w:val="af1"/>
    <w:uiPriority w:val="99"/>
    <w:semiHidden/>
    <w:rsid w:val="003C5628"/>
  </w:style>
  <w:style w:type="paragraph" w:styleId="af3">
    <w:name w:val="annotation subject"/>
    <w:basedOn w:val="af1"/>
    <w:next w:val="af1"/>
    <w:link w:val="af4"/>
    <w:uiPriority w:val="99"/>
    <w:semiHidden/>
    <w:unhideWhenUsed/>
    <w:rsid w:val="003C5628"/>
    <w:rPr>
      <w:b/>
      <w:bCs/>
    </w:rPr>
  </w:style>
  <w:style w:type="character" w:customStyle="1" w:styleId="af4">
    <w:name w:val="コメント内容 (文字)"/>
    <w:basedOn w:val="af2"/>
    <w:link w:val="af3"/>
    <w:uiPriority w:val="99"/>
    <w:semiHidden/>
    <w:rsid w:val="003C5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8BE1-03E5-4674-9549-616CBA85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testuser</cp:lastModifiedBy>
  <cp:revision>15</cp:revision>
  <cp:lastPrinted>2019-09-05T07:53:00Z</cp:lastPrinted>
  <dcterms:created xsi:type="dcterms:W3CDTF">2019-10-04T09:26:00Z</dcterms:created>
  <dcterms:modified xsi:type="dcterms:W3CDTF">2020-01-31T08:34:00Z</dcterms:modified>
</cp:coreProperties>
</file>