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6E" w:rsidRDefault="0015467C">
      <w:pPr>
        <w:rPr>
          <w:rFonts w:ascii="HGPｺﾞｼｯｸE" w:eastAsia="HGPｺﾞｼｯｸE" w:hAnsi="HGPｺﾞｼｯｸE"/>
          <w:sz w:val="24"/>
          <w:szCs w:val="24"/>
        </w:rPr>
      </w:pPr>
      <w:r>
        <w:rPr>
          <w:rFonts w:ascii="HGPｺﾞｼｯｸE" w:eastAsia="HGPｺﾞｼｯｸE" w:hAnsi="HGPｺﾞｼｯｸE" w:hint="eastAsia"/>
          <w:sz w:val="24"/>
          <w:szCs w:val="24"/>
        </w:rPr>
        <w:t>協力会社</w:t>
      </w:r>
      <w:r w:rsidR="00A37F6E">
        <w:rPr>
          <w:rFonts w:ascii="HGPｺﾞｼｯｸE" w:eastAsia="HGPｺﾞｼｯｸE" w:hAnsi="HGPｺﾞｼｯｸE" w:hint="eastAsia"/>
          <w:sz w:val="24"/>
          <w:szCs w:val="24"/>
        </w:rPr>
        <w:t>自主パトロール時の確認事項</w:t>
      </w:r>
      <w:r w:rsidR="00E57A3D">
        <w:rPr>
          <w:rFonts w:ascii="HGPｺﾞｼｯｸE" w:eastAsia="HGPｺﾞｼｯｸE" w:hAnsi="HGPｺﾞｼｯｸE" w:hint="eastAsia"/>
          <w:sz w:val="24"/>
          <w:szCs w:val="24"/>
        </w:rPr>
        <w:t xml:space="preserve">　　　　　　　　　　　　　　　　　　　　　　　　　　　　　　　　　　　　　　　　　　　　　　　　　　　　　　　　　　</w:t>
      </w:r>
      <w:r w:rsidR="00E57A3D" w:rsidRPr="00E57A3D">
        <w:rPr>
          <w:rFonts w:ascii="HGPｺﾞｼｯｸE" w:eastAsia="HGPｺﾞｼｯｸE" w:hAnsi="HGPｺﾞｼｯｸE" w:hint="eastAsia"/>
          <w:sz w:val="21"/>
          <w:szCs w:val="21"/>
        </w:rPr>
        <w:t>202</w:t>
      </w:r>
      <w:bookmarkStart w:id="0" w:name="_GoBack"/>
      <w:bookmarkEnd w:id="0"/>
      <w:r w:rsidR="00E57A3D" w:rsidRPr="00E57A3D">
        <w:rPr>
          <w:rFonts w:ascii="HGPｺﾞｼｯｸE" w:eastAsia="HGPｺﾞｼｯｸE" w:hAnsi="HGPｺﾞｼｯｸE" w:hint="eastAsia"/>
          <w:sz w:val="21"/>
          <w:szCs w:val="21"/>
        </w:rPr>
        <w:t>0年5月1日改定</w:t>
      </w:r>
      <w:r w:rsidR="00E57A3D">
        <w:rPr>
          <w:rFonts w:ascii="HGPｺﾞｼｯｸE" w:eastAsia="HGPｺﾞｼｯｸE" w:hAnsi="HGPｺﾞｼｯｸE" w:hint="eastAsia"/>
          <w:sz w:val="21"/>
          <w:szCs w:val="21"/>
        </w:rPr>
        <w:t>版</w:t>
      </w:r>
    </w:p>
    <w:p w:rsidR="0015467C" w:rsidRDefault="0015467C">
      <w:pPr>
        <w:rPr>
          <w:rFonts w:ascii="HGPｺﾞｼｯｸE" w:eastAsia="HGPｺﾞｼｯｸE" w:hAnsi="HGPｺﾞｼｯｸE"/>
          <w:sz w:val="24"/>
          <w:szCs w:val="24"/>
        </w:rPr>
      </w:pPr>
      <w:r>
        <w:rPr>
          <w:rFonts w:ascii="HGPｺﾞｼｯｸE" w:eastAsia="HGPｺﾞｼｯｸE" w:hAnsi="HGPｺﾞｼｯｸE" w:hint="eastAsia"/>
          <w:sz w:val="24"/>
          <w:szCs w:val="24"/>
        </w:rPr>
        <w:t>工事名　：</w:t>
      </w:r>
      <w:r w:rsidRPr="0015467C">
        <w:rPr>
          <w:rFonts w:ascii="HGPｺﾞｼｯｸE" w:eastAsia="HGPｺﾞｼｯｸE" w:hAnsi="HGPｺﾞｼｯｸE" w:hint="eastAsia"/>
          <w:sz w:val="24"/>
          <w:szCs w:val="24"/>
          <w:u w:val="single"/>
        </w:rPr>
        <w:t xml:space="preserve">　　　　　　　　　　　　　　　　　　　　　　</w:t>
      </w:r>
      <w:r>
        <w:rPr>
          <w:rFonts w:ascii="HGPｺﾞｼｯｸE" w:eastAsia="HGPｺﾞｼｯｸE" w:hAnsi="HGPｺﾞｼｯｸE" w:hint="eastAsia"/>
          <w:sz w:val="24"/>
          <w:szCs w:val="24"/>
        </w:rPr>
        <w:t>パトロール実施日：</w:t>
      </w:r>
      <w:r w:rsidRPr="0015467C">
        <w:rPr>
          <w:rFonts w:ascii="HGPｺﾞｼｯｸE" w:eastAsia="HGPｺﾞｼｯｸE" w:hAnsi="HGPｺﾞｼｯｸE" w:hint="eastAsia"/>
          <w:sz w:val="24"/>
          <w:szCs w:val="24"/>
          <w:u w:val="single"/>
        </w:rPr>
        <w:t xml:space="preserve">　　　　年　　　　月　　　　日</w:t>
      </w:r>
      <w:r>
        <w:rPr>
          <w:rFonts w:ascii="HGPｺﾞｼｯｸE" w:eastAsia="HGPｺﾞｼｯｸE" w:hAnsi="HGPｺﾞｼｯｸE" w:hint="eastAsia"/>
          <w:sz w:val="24"/>
          <w:szCs w:val="24"/>
        </w:rPr>
        <w:t xml:space="preserve">　　協力業者名</w:t>
      </w:r>
      <w:r w:rsidRPr="0015467C">
        <w:rPr>
          <w:rFonts w:ascii="HGPｺﾞｼｯｸE" w:eastAsia="HGPｺﾞｼｯｸE" w:hAnsi="HGPｺﾞｼｯｸE" w:hint="eastAsia"/>
          <w:sz w:val="24"/>
          <w:szCs w:val="24"/>
          <w:u w:val="single"/>
        </w:rPr>
        <w:t xml:space="preserve">　　　　　　　　　　　</w:t>
      </w:r>
      <w:r>
        <w:rPr>
          <w:rFonts w:ascii="HGPｺﾞｼｯｸE" w:eastAsia="HGPｺﾞｼｯｸE" w:hAnsi="HGPｺﾞｼｯｸE" w:hint="eastAsia"/>
          <w:sz w:val="24"/>
          <w:szCs w:val="24"/>
        </w:rPr>
        <w:t>パトロール実施者</w:t>
      </w:r>
      <w:r w:rsidRPr="0015467C">
        <w:rPr>
          <w:rFonts w:ascii="HGPｺﾞｼｯｸE" w:eastAsia="HGPｺﾞｼｯｸE" w:hAnsi="HGPｺﾞｼｯｸE" w:hint="eastAsia"/>
          <w:sz w:val="24"/>
          <w:szCs w:val="24"/>
          <w:u w:val="single"/>
        </w:rPr>
        <w:t xml:space="preserve">　　　　　　　　</w:t>
      </w:r>
    </w:p>
    <w:tbl>
      <w:tblPr>
        <w:tblStyle w:val="a3"/>
        <w:tblW w:w="0" w:type="auto"/>
        <w:tblLook w:val="04A0" w:firstRow="1" w:lastRow="0" w:firstColumn="1" w:lastColumn="0" w:noHBand="0" w:noVBand="1"/>
      </w:tblPr>
      <w:tblGrid>
        <w:gridCol w:w="3941"/>
        <w:gridCol w:w="6945"/>
        <w:gridCol w:w="4720"/>
      </w:tblGrid>
      <w:tr w:rsidR="00A37F6E" w:rsidTr="0040640A">
        <w:tc>
          <w:tcPr>
            <w:tcW w:w="3941" w:type="dxa"/>
          </w:tcPr>
          <w:p w:rsidR="00A37F6E" w:rsidRPr="00A37F6E" w:rsidRDefault="00A37F6E" w:rsidP="00A37F6E">
            <w:pPr>
              <w:jc w:val="center"/>
              <w:rPr>
                <w:rFonts w:ascii="HGPｺﾞｼｯｸM" w:hAnsi="HGPｺﾞｼｯｸE"/>
                <w:sz w:val="24"/>
                <w:szCs w:val="24"/>
              </w:rPr>
            </w:pPr>
            <w:r w:rsidRPr="00A37F6E">
              <w:rPr>
                <w:rFonts w:ascii="HGPｺﾞｼｯｸM" w:hAnsi="HGPｺﾞｼｯｸE" w:hint="eastAsia"/>
                <w:sz w:val="24"/>
                <w:szCs w:val="24"/>
              </w:rPr>
              <w:t>確認</w:t>
            </w:r>
            <w:r>
              <w:rPr>
                <w:rFonts w:ascii="HGPｺﾞｼｯｸM" w:hAnsi="HGPｺﾞｼｯｸE" w:hint="eastAsia"/>
                <w:sz w:val="24"/>
                <w:szCs w:val="24"/>
              </w:rPr>
              <w:t>項目</w:t>
            </w:r>
          </w:p>
        </w:tc>
        <w:tc>
          <w:tcPr>
            <w:tcW w:w="6945" w:type="dxa"/>
          </w:tcPr>
          <w:p w:rsidR="00A37F6E" w:rsidRPr="00A37F6E" w:rsidRDefault="00A37F6E" w:rsidP="00A37F6E">
            <w:pPr>
              <w:jc w:val="center"/>
              <w:rPr>
                <w:rFonts w:ascii="HGPｺﾞｼｯｸM" w:hAnsi="HGPｺﾞｼｯｸE"/>
                <w:sz w:val="24"/>
                <w:szCs w:val="24"/>
              </w:rPr>
            </w:pPr>
            <w:r w:rsidRPr="00A37F6E">
              <w:rPr>
                <w:rFonts w:ascii="HGPｺﾞｼｯｸM" w:hAnsi="HGPｺﾞｼｯｸE" w:hint="eastAsia"/>
                <w:sz w:val="24"/>
                <w:szCs w:val="24"/>
              </w:rPr>
              <w:t>確認内容</w:t>
            </w:r>
          </w:p>
        </w:tc>
        <w:tc>
          <w:tcPr>
            <w:tcW w:w="4720" w:type="dxa"/>
          </w:tcPr>
          <w:p w:rsidR="00A37F6E" w:rsidRPr="00A37F6E" w:rsidRDefault="00A37F6E" w:rsidP="00A37F6E">
            <w:pPr>
              <w:jc w:val="center"/>
              <w:rPr>
                <w:rFonts w:ascii="HGPｺﾞｼｯｸM" w:hAnsi="HGPｺﾞｼｯｸE"/>
                <w:sz w:val="24"/>
                <w:szCs w:val="24"/>
              </w:rPr>
            </w:pPr>
            <w:r w:rsidRPr="00A37F6E">
              <w:rPr>
                <w:rFonts w:ascii="HGPｺﾞｼｯｸM" w:hAnsi="HGPｺﾞｼｯｸE" w:hint="eastAsia"/>
                <w:sz w:val="24"/>
                <w:szCs w:val="24"/>
              </w:rPr>
              <w:t>確認結果</w:t>
            </w:r>
          </w:p>
        </w:tc>
      </w:tr>
      <w:tr w:rsidR="00695226" w:rsidRPr="00A37F6E" w:rsidTr="0040640A">
        <w:trPr>
          <w:trHeight w:val="420"/>
        </w:trPr>
        <w:tc>
          <w:tcPr>
            <w:tcW w:w="3941" w:type="dxa"/>
          </w:tcPr>
          <w:p w:rsidR="00695226" w:rsidRDefault="00695226">
            <w:pPr>
              <w:rPr>
                <w:rFonts w:ascii="HGPｺﾞｼｯｸM" w:hAnsi="HGPｺﾞｼｯｸE"/>
                <w:sz w:val="24"/>
                <w:szCs w:val="24"/>
              </w:rPr>
            </w:pPr>
            <w:r>
              <w:rPr>
                <w:rFonts w:ascii="HGPｺﾞｼｯｸM" w:hAnsi="HGPｺﾞｼｯｸE" w:hint="eastAsia"/>
                <w:sz w:val="24"/>
                <w:szCs w:val="24"/>
              </w:rPr>
              <w:t>自主パトロールチェックリスト</w:t>
            </w:r>
          </w:p>
        </w:tc>
        <w:tc>
          <w:tcPr>
            <w:tcW w:w="6945" w:type="dxa"/>
            <w:tcBorders>
              <w:bottom w:val="dashed" w:sz="4" w:space="0" w:color="auto"/>
            </w:tcBorders>
          </w:tcPr>
          <w:p w:rsidR="00695226" w:rsidRDefault="00695226" w:rsidP="00A37F6E">
            <w:pPr>
              <w:rPr>
                <w:rFonts w:ascii="HGPｺﾞｼｯｸM" w:hAnsi="HGPｺﾞｼｯｸE"/>
                <w:sz w:val="24"/>
                <w:szCs w:val="24"/>
              </w:rPr>
            </w:pPr>
            <w:r>
              <w:rPr>
                <w:rFonts w:ascii="HGPｺﾞｼｯｸM" w:hAnsi="HGPｺﾞｼｯｸE" w:hint="eastAsia"/>
                <w:sz w:val="24"/>
                <w:szCs w:val="24"/>
              </w:rPr>
              <w:t>・現業部門指定のチェックリストで記入したか</w:t>
            </w:r>
          </w:p>
        </w:tc>
        <w:tc>
          <w:tcPr>
            <w:tcW w:w="4720" w:type="dxa"/>
            <w:tcBorders>
              <w:bottom w:val="dashed" w:sz="4" w:space="0" w:color="auto"/>
            </w:tcBorders>
          </w:tcPr>
          <w:p w:rsidR="00695226" w:rsidRPr="00A37F6E" w:rsidRDefault="00695226">
            <w:pPr>
              <w:rPr>
                <w:rFonts w:ascii="HGPｺﾞｼｯｸM" w:hAnsi="HGPｺﾞｼｯｸE"/>
                <w:sz w:val="24"/>
                <w:szCs w:val="24"/>
              </w:rPr>
            </w:pPr>
            <w:r>
              <w:rPr>
                <w:rFonts w:ascii="HGPｺﾞｼｯｸM" w:hAnsi="HGPｺﾞｼｯｸE" w:hint="eastAsia"/>
                <w:sz w:val="24"/>
                <w:szCs w:val="24"/>
              </w:rPr>
              <w:t xml:space="preserve">　良　　否　　[　　　　　　　　　　　　　　　　　　　]</w:t>
            </w:r>
          </w:p>
        </w:tc>
      </w:tr>
      <w:tr w:rsidR="00695226" w:rsidRPr="00A37F6E" w:rsidTr="0040640A">
        <w:trPr>
          <w:trHeight w:val="420"/>
        </w:trPr>
        <w:tc>
          <w:tcPr>
            <w:tcW w:w="3941" w:type="dxa"/>
            <w:vMerge w:val="restart"/>
          </w:tcPr>
          <w:p w:rsidR="00695226" w:rsidRPr="00A37F6E" w:rsidRDefault="00695226">
            <w:pPr>
              <w:rPr>
                <w:rFonts w:ascii="HGPｺﾞｼｯｸM" w:hAnsi="HGPｺﾞｼｯｸE"/>
                <w:sz w:val="24"/>
                <w:szCs w:val="24"/>
              </w:rPr>
            </w:pPr>
            <w:r>
              <w:rPr>
                <w:rFonts w:ascii="HGPｺﾞｼｯｸM" w:hAnsi="HGPｺﾞｼｯｸE" w:hint="eastAsia"/>
                <w:sz w:val="24"/>
                <w:szCs w:val="24"/>
              </w:rPr>
              <w:t>グリーンファイル</w:t>
            </w:r>
          </w:p>
        </w:tc>
        <w:tc>
          <w:tcPr>
            <w:tcW w:w="6945" w:type="dxa"/>
            <w:tcBorders>
              <w:bottom w:val="dashed" w:sz="4" w:space="0" w:color="auto"/>
            </w:tcBorders>
          </w:tcPr>
          <w:p w:rsidR="00695226" w:rsidRPr="00A37F6E" w:rsidRDefault="00695226" w:rsidP="00A37F6E">
            <w:pPr>
              <w:rPr>
                <w:rFonts w:ascii="HGPｺﾞｼｯｸM" w:hAnsi="HGPｺﾞｼｯｸE"/>
                <w:sz w:val="24"/>
                <w:szCs w:val="24"/>
              </w:rPr>
            </w:pPr>
            <w:r>
              <w:rPr>
                <w:rFonts w:ascii="HGPｺﾞｼｯｸM" w:hAnsi="HGPｺﾞｼｯｸE" w:hint="eastAsia"/>
                <w:sz w:val="24"/>
                <w:szCs w:val="24"/>
              </w:rPr>
              <w:t>・請負業者編成表及び再下請負通知書が現状に合致しているか</w:t>
            </w:r>
          </w:p>
        </w:tc>
        <w:tc>
          <w:tcPr>
            <w:tcW w:w="4720" w:type="dxa"/>
            <w:tcBorders>
              <w:bottom w:val="dashed" w:sz="4" w:space="0" w:color="auto"/>
            </w:tcBorders>
          </w:tcPr>
          <w:p w:rsidR="00695226" w:rsidRPr="00A37F6E" w:rsidRDefault="00695226">
            <w:pPr>
              <w:rPr>
                <w:rFonts w:ascii="HGPｺﾞｼｯｸM" w:hAnsi="HGPｺﾞｼｯｸE"/>
                <w:sz w:val="24"/>
                <w:szCs w:val="24"/>
              </w:rPr>
            </w:pPr>
            <w:r>
              <w:rPr>
                <w:rFonts w:ascii="HGPｺﾞｼｯｸM" w:hAnsi="HGPｺﾞｼｯｸE" w:hint="eastAsia"/>
                <w:sz w:val="24"/>
                <w:szCs w:val="24"/>
              </w:rPr>
              <w:t xml:space="preserve">　良　　否　　[　　　　　　　　　　　　　　　　　　　]</w:t>
            </w:r>
          </w:p>
        </w:tc>
      </w:tr>
      <w:tr w:rsidR="00695226" w:rsidRPr="00A37F6E" w:rsidTr="0040640A">
        <w:trPr>
          <w:trHeight w:val="285"/>
        </w:trPr>
        <w:tc>
          <w:tcPr>
            <w:tcW w:w="3941" w:type="dxa"/>
            <w:vMerge/>
          </w:tcPr>
          <w:p w:rsidR="00695226" w:rsidRDefault="00695226">
            <w:pPr>
              <w:rPr>
                <w:rFonts w:ascii="HGPｺﾞｼｯｸM" w:hAnsi="HGPｺﾞｼｯｸE"/>
                <w:sz w:val="24"/>
                <w:szCs w:val="24"/>
              </w:rPr>
            </w:pPr>
          </w:p>
        </w:tc>
        <w:tc>
          <w:tcPr>
            <w:tcW w:w="6945" w:type="dxa"/>
            <w:tcBorders>
              <w:top w:val="dashed" w:sz="4" w:space="0" w:color="auto"/>
            </w:tcBorders>
          </w:tcPr>
          <w:p w:rsidR="00695226" w:rsidRDefault="00695226" w:rsidP="00A37F6E">
            <w:pPr>
              <w:rPr>
                <w:rFonts w:ascii="HGPｺﾞｼｯｸM" w:hAnsi="HGPｺﾞｼｯｸE"/>
                <w:sz w:val="24"/>
                <w:szCs w:val="24"/>
              </w:rPr>
            </w:pPr>
            <w:r>
              <w:rPr>
                <w:rFonts w:ascii="HGPｺﾞｼｯｸM" w:hAnsi="HGPｺﾞｼｯｸE" w:hint="eastAsia"/>
                <w:sz w:val="24"/>
                <w:szCs w:val="24"/>
              </w:rPr>
              <w:t>・作業員名簿に漏れがなく健康診断の記録等最新になっているか</w:t>
            </w:r>
          </w:p>
        </w:tc>
        <w:tc>
          <w:tcPr>
            <w:tcW w:w="4720" w:type="dxa"/>
            <w:tcBorders>
              <w:top w:val="dashed" w:sz="4" w:space="0" w:color="auto"/>
            </w:tcBorders>
          </w:tcPr>
          <w:p w:rsidR="00695226" w:rsidRPr="00A37F6E" w:rsidRDefault="00695226">
            <w:pPr>
              <w:rPr>
                <w:rFonts w:ascii="HGPｺﾞｼｯｸM" w:hAnsi="HGPｺﾞｼｯｸE"/>
                <w:sz w:val="24"/>
                <w:szCs w:val="24"/>
              </w:rPr>
            </w:pPr>
            <w:r>
              <w:rPr>
                <w:rFonts w:ascii="HGPｺﾞｼｯｸM" w:hAnsi="HGPｺﾞｼｯｸE" w:hint="eastAsia"/>
                <w:sz w:val="24"/>
                <w:szCs w:val="24"/>
              </w:rPr>
              <w:t xml:space="preserve">　良　　否　　[　　　　　　　　　　　　　　　　　　　]</w:t>
            </w:r>
          </w:p>
        </w:tc>
      </w:tr>
      <w:tr w:rsidR="00B35C78" w:rsidRPr="00A37F6E" w:rsidTr="0040640A">
        <w:trPr>
          <w:trHeight w:val="375"/>
        </w:trPr>
        <w:tc>
          <w:tcPr>
            <w:tcW w:w="3941" w:type="dxa"/>
            <w:vMerge w:val="restart"/>
          </w:tcPr>
          <w:p w:rsidR="00B35C78" w:rsidRDefault="00B35C78" w:rsidP="00DD08C9">
            <w:pPr>
              <w:rPr>
                <w:rFonts w:ascii="HGPｺﾞｼｯｸM" w:hAnsi="HGPｺﾞｼｯｸE"/>
                <w:sz w:val="24"/>
                <w:szCs w:val="24"/>
              </w:rPr>
            </w:pPr>
            <w:r>
              <w:rPr>
                <w:rFonts w:ascii="HGPｺﾞｼｯｸM" w:hAnsi="HGPｺﾞｼｯｸE" w:hint="eastAsia"/>
                <w:sz w:val="24"/>
                <w:szCs w:val="24"/>
              </w:rPr>
              <w:t>高所作業時の安全確保</w:t>
            </w:r>
          </w:p>
          <w:p w:rsidR="00DE43E4" w:rsidRPr="00A37F6E" w:rsidRDefault="00DE43E4" w:rsidP="00DD08C9">
            <w:pPr>
              <w:rPr>
                <w:rFonts w:ascii="HGPｺﾞｼｯｸM" w:hAnsi="HGPｺﾞｼｯｸE"/>
                <w:sz w:val="24"/>
                <w:szCs w:val="24"/>
              </w:rPr>
            </w:pPr>
            <w:r>
              <w:rPr>
                <w:rFonts w:ascii="HGPｺﾞｼｯｸM" w:hAnsi="HGPｺﾞｼｯｸE" w:hint="eastAsia"/>
                <w:sz w:val="24"/>
                <w:szCs w:val="24"/>
              </w:rPr>
              <w:t>（足場・作業構台等）</w:t>
            </w:r>
          </w:p>
        </w:tc>
        <w:tc>
          <w:tcPr>
            <w:tcW w:w="6945" w:type="dxa"/>
            <w:tcBorders>
              <w:bottom w:val="dashed" w:sz="4" w:space="0" w:color="auto"/>
            </w:tcBorders>
          </w:tcPr>
          <w:p w:rsidR="00B35C78" w:rsidRPr="00A37F6E" w:rsidRDefault="00B35C78" w:rsidP="00DD08C9">
            <w:pPr>
              <w:rPr>
                <w:rFonts w:ascii="HGPｺﾞｼｯｸM" w:hAnsi="HGPｺﾞｼｯｸE"/>
                <w:sz w:val="24"/>
                <w:szCs w:val="24"/>
              </w:rPr>
            </w:pPr>
            <w:r>
              <w:rPr>
                <w:rFonts w:ascii="HGPｺﾞｼｯｸM" w:hAnsi="HGPｺﾞｼｯｸE" w:hint="eastAsia"/>
                <w:sz w:val="24"/>
                <w:szCs w:val="24"/>
              </w:rPr>
              <w:t>・本日の作業範囲・箇所が明確になっているか</w:t>
            </w:r>
          </w:p>
        </w:tc>
        <w:tc>
          <w:tcPr>
            <w:tcW w:w="4720" w:type="dxa"/>
            <w:tcBorders>
              <w:bottom w:val="dashed" w:sz="4" w:space="0" w:color="auto"/>
            </w:tcBorders>
          </w:tcPr>
          <w:p w:rsidR="00B35C78" w:rsidRPr="00A37F6E" w:rsidRDefault="00B35C78" w:rsidP="00DD08C9">
            <w:pPr>
              <w:rPr>
                <w:rFonts w:ascii="HGPｺﾞｼｯｸM" w:hAnsi="HGPｺﾞｼｯｸE"/>
                <w:sz w:val="24"/>
                <w:szCs w:val="24"/>
              </w:rPr>
            </w:pPr>
            <w:r>
              <w:rPr>
                <w:rFonts w:ascii="HGPｺﾞｼｯｸM" w:hAnsi="HGPｺﾞｼｯｸE" w:hint="eastAsia"/>
                <w:sz w:val="24"/>
                <w:szCs w:val="24"/>
              </w:rPr>
              <w:t xml:space="preserve">　良　　否　　[　　　　　　　　　　　　　　　　　　　]</w:t>
            </w:r>
          </w:p>
        </w:tc>
      </w:tr>
      <w:tr w:rsidR="00B35C78" w:rsidRPr="00A37F6E" w:rsidTr="0040640A">
        <w:trPr>
          <w:trHeight w:val="375"/>
        </w:trPr>
        <w:tc>
          <w:tcPr>
            <w:tcW w:w="3941" w:type="dxa"/>
            <w:vMerge/>
          </w:tcPr>
          <w:p w:rsidR="00B35C78" w:rsidRDefault="00B35C78" w:rsidP="00DD08C9">
            <w:pPr>
              <w:rPr>
                <w:rFonts w:ascii="HGPｺﾞｼｯｸM" w:hAnsi="HGPｺﾞｼｯｸE"/>
                <w:sz w:val="24"/>
                <w:szCs w:val="24"/>
              </w:rPr>
            </w:pPr>
          </w:p>
        </w:tc>
        <w:tc>
          <w:tcPr>
            <w:tcW w:w="6945" w:type="dxa"/>
            <w:tcBorders>
              <w:top w:val="dashed" w:sz="4" w:space="0" w:color="auto"/>
              <w:bottom w:val="dashed" w:sz="4" w:space="0" w:color="auto"/>
            </w:tcBorders>
          </w:tcPr>
          <w:p w:rsidR="00B35C78" w:rsidRDefault="00B35C78" w:rsidP="00DD08C9">
            <w:pPr>
              <w:rPr>
                <w:rFonts w:ascii="HGPｺﾞｼｯｸM" w:hAnsi="HGPｺﾞｼｯｸE"/>
                <w:sz w:val="24"/>
                <w:szCs w:val="24"/>
              </w:rPr>
            </w:pPr>
            <w:r>
              <w:rPr>
                <w:rFonts w:ascii="HGPｺﾞｼｯｸM" w:hAnsi="HGPｺﾞｼｯｸE" w:hint="eastAsia"/>
                <w:sz w:val="24"/>
                <w:szCs w:val="24"/>
              </w:rPr>
              <w:t>・始業点検が確実にされているか</w:t>
            </w:r>
            <w:r w:rsidR="00DE43E4">
              <w:rPr>
                <w:rFonts w:ascii="HGPｺﾞｼｯｸM" w:hAnsi="HGPｺﾞｼｯｸE" w:hint="eastAsia"/>
                <w:sz w:val="24"/>
                <w:szCs w:val="24"/>
              </w:rPr>
              <w:t>（職長・作業主任者等）</w:t>
            </w:r>
          </w:p>
        </w:tc>
        <w:tc>
          <w:tcPr>
            <w:tcW w:w="4720" w:type="dxa"/>
            <w:tcBorders>
              <w:top w:val="dashed" w:sz="4" w:space="0" w:color="auto"/>
              <w:bottom w:val="dashed" w:sz="4" w:space="0" w:color="auto"/>
            </w:tcBorders>
          </w:tcPr>
          <w:p w:rsidR="00B35C78" w:rsidRDefault="00B35C78" w:rsidP="00DD08C9">
            <w:pPr>
              <w:rPr>
                <w:rFonts w:ascii="HGPｺﾞｼｯｸM" w:hAnsi="HGPｺﾞｼｯｸE"/>
                <w:sz w:val="24"/>
                <w:szCs w:val="24"/>
              </w:rPr>
            </w:pPr>
            <w:r>
              <w:rPr>
                <w:rFonts w:ascii="HGPｺﾞｼｯｸM" w:hAnsi="HGPｺﾞｼｯｸE" w:hint="eastAsia"/>
                <w:sz w:val="24"/>
                <w:szCs w:val="24"/>
              </w:rPr>
              <w:t xml:space="preserve">　良　　否　　[　　　　　　　　　　　　　　　　　　　]</w:t>
            </w:r>
          </w:p>
        </w:tc>
      </w:tr>
      <w:tr w:rsidR="00B35C78" w:rsidRPr="00A37F6E" w:rsidTr="0040640A">
        <w:trPr>
          <w:trHeight w:val="375"/>
        </w:trPr>
        <w:tc>
          <w:tcPr>
            <w:tcW w:w="3941" w:type="dxa"/>
            <w:vMerge/>
          </w:tcPr>
          <w:p w:rsidR="00B35C78" w:rsidRDefault="00B35C78" w:rsidP="00DD08C9">
            <w:pPr>
              <w:rPr>
                <w:rFonts w:ascii="HGPｺﾞｼｯｸM" w:hAnsi="HGPｺﾞｼｯｸE"/>
                <w:sz w:val="24"/>
                <w:szCs w:val="24"/>
              </w:rPr>
            </w:pPr>
          </w:p>
        </w:tc>
        <w:tc>
          <w:tcPr>
            <w:tcW w:w="6945" w:type="dxa"/>
            <w:tcBorders>
              <w:top w:val="dashed" w:sz="4" w:space="0" w:color="auto"/>
              <w:bottom w:val="dashed" w:sz="4" w:space="0" w:color="auto"/>
            </w:tcBorders>
          </w:tcPr>
          <w:p w:rsidR="00B35C78" w:rsidRDefault="00B35C78" w:rsidP="00DD08C9">
            <w:pPr>
              <w:rPr>
                <w:rFonts w:ascii="HGPｺﾞｼｯｸM" w:hAnsi="HGPｺﾞｼｯｸE"/>
                <w:sz w:val="24"/>
                <w:szCs w:val="24"/>
              </w:rPr>
            </w:pPr>
            <w:r>
              <w:rPr>
                <w:rFonts w:ascii="HGPｺﾞｼｯｸM" w:hAnsi="HGPｺﾞｼｯｸE" w:hint="eastAsia"/>
                <w:sz w:val="24"/>
                <w:szCs w:val="24"/>
              </w:rPr>
              <w:t>・作業終了時の確認を行っているか</w:t>
            </w:r>
            <w:r w:rsidR="00DE43E4">
              <w:rPr>
                <w:rFonts w:ascii="HGPｺﾞｼｯｸM" w:hAnsi="HGPｺﾞｼｯｸE" w:hint="eastAsia"/>
                <w:sz w:val="24"/>
                <w:szCs w:val="24"/>
              </w:rPr>
              <w:t>（作業場所の異常について）</w:t>
            </w:r>
          </w:p>
        </w:tc>
        <w:tc>
          <w:tcPr>
            <w:tcW w:w="4720" w:type="dxa"/>
            <w:tcBorders>
              <w:top w:val="dashed" w:sz="4" w:space="0" w:color="auto"/>
              <w:bottom w:val="dashed" w:sz="4" w:space="0" w:color="auto"/>
            </w:tcBorders>
          </w:tcPr>
          <w:p w:rsidR="00B35C78" w:rsidRDefault="00B35C78" w:rsidP="00DD08C9">
            <w:pPr>
              <w:rPr>
                <w:rFonts w:ascii="HGPｺﾞｼｯｸM" w:hAnsi="HGPｺﾞｼｯｸE"/>
                <w:sz w:val="24"/>
                <w:szCs w:val="24"/>
              </w:rPr>
            </w:pPr>
            <w:r>
              <w:rPr>
                <w:rFonts w:ascii="HGPｺﾞｼｯｸM" w:hAnsi="HGPｺﾞｼｯｸE" w:hint="eastAsia"/>
                <w:sz w:val="24"/>
                <w:szCs w:val="24"/>
              </w:rPr>
              <w:t xml:space="preserve">　良　　否　　[　　　　　　　　　　　　　　　　　　　]</w:t>
            </w:r>
          </w:p>
        </w:tc>
      </w:tr>
      <w:tr w:rsidR="00B35C78" w:rsidRPr="00A37F6E" w:rsidTr="0040640A">
        <w:trPr>
          <w:trHeight w:val="375"/>
        </w:trPr>
        <w:tc>
          <w:tcPr>
            <w:tcW w:w="3941" w:type="dxa"/>
            <w:vMerge w:val="restart"/>
          </w:tcPr>
          <w:p w:rsidR="00B35C78" w:rsidRPr="00A37F6E" w:rsidRDefault="00B35C78" w:rsidP="00B35C78">
            <w:pPr>
              <w:rPr>
                <w:rFonts w:ascii="HGPｺﾞｼｯｸM" w:hAnsi="HGPｺﾞｼｯｸE"/>
                <w:sz w:val="24"/>
                <w:szCs w:val="24"/>
              </w:rPr>
            </w:pPr>
            <w:r>
              <w:rPr>
                <w:rFonts w:ascii="HGPｺﾞｼｯｸM" w:hAnsi="HGPｺﾞｼｯｸE" w:hint="eastAsia"/>
                <w:sz w:val="24"/>
                <w:szCs w:val="24"/>
              </w:rPr>
              <w:t>職長及び作業主任者の職務について</w:t>
            </w:r>
          </w:p>
        </w:tc>
        <w:tc>
          <w:tcPr>
            <w:tcW w:w="6945" w:type="dxa"/>
            <w:tcBorders>
              <w:bottom w:val="dashed" w:sz="4" w:space="0" w:color="auto"/>
            </w:tcBorders>
          </w:tcPr>
          <w:p w:rsidR="00B35C78" w:rsidRPr="00A37F6E" w:rsidRDefault="00B35C78" w:rsidP="00A048D7">
            <w:pPr>
              <w:rPr>
                <w:rFonts w:ascii="HGPｺﾞｼｯｸM" w:hAnsi="HGPｺﾞｼｯｸE"/>
                <w:sz w:val="24"/>
                <w:szCs w:val="24"/>
              </w:rPr>
            </w:pPr>
            <w:r>
              <w:rPr>
                <w:rFonts w:ascii="HGPｺﾞｼｯｸM" w:hAnsi="HGPｺﾞｼｯｸE" w:hint="eastAsia"/>
                <w:sz w:val="24"/>
                <w:szCs w:val="24"/>
              </w:rPr>
              <w:t>・</w:t>
            </w:r>
            <w:r w:rsidR="00A048D7">
              <w:rPr>
                <w:rFonts w:ascii="HGPｺﾞｼｯｸM" w:hAnsi="HGPｺﾞｼｯｸE" w:hint="eastAsia"/>
                <w:sz w:val="24"/>
                <w:szCs w:val="24"/>
              </w:rPr>
              <w:t>職長（安全衛生責任者）は別紙職務を認識し実行しているか</w:t>
            </w:r>
          </w:p>
        </w:tc>
        <w:tc>
          <w:tcPr>
            <w:tcW w:w="4720" w:type="dxa"/>
            <w:tcBorders>
              <w:bottom w:val="dashed" w:sz="4" w:space="0" w:color="auto"/>
            </w:tcBorders>
          </w:tcPr>
          <w:p w:rsidR="00B35C78" w:rsidRPr="00A37F6E" w:rsidRDefault="00B35C78">
            <w:pPr>
              <w:rPr>
                <w:rFonts w:ascii="HGPｺﾞｼｯｸM" w:hAnsi="HGPｺﾞｼｯｸE"/>
                <w:sz w:val="24"/>
                <w:szCs w:val="24"/>
              </w:rPr>
            </w:pPr>
            <w:r>
              <w:rPr>
                <w:rFonts w:ascii="HGPｺﾞｼｯｸM" w:hAnsi="HGPｺﾞｼｯｸE" w:hint="eastAsia"/>
                <w:sz w:val="24"/>
                <w:szCs w:val="24"/>
              </w:rPr>
              <w:t xml:space="preserve">　良　　否　　[　　　　　　　　　　　　　　　　　　　]</w:t>
            </w:r>
          </w:p>
        </w:tc>
      </w:tr>
      <w:tr w:rsidR="00B35C78" w:rsidRPr="00A37F6E" w:rsidTr="0040640A">
        <w:trPr>
          <w:trHeight w:val="405"/>
        </w:trPr>
        <w:tc>
          <w:tcPr>
            <w:tcW w:w="3941" w:type="dxa"/>
            <w:vMerge/>
          </w:tcPr>
          <w:p w:rsidR="00B35C78" w:rsidRDefault="00B35C78">
            <w:pPr>
              <w:rPr>
                <w:rFonts w:ascii="HGPｺﾞｼｯｸM" w:hAnsi="HGPｺﾞｼｯｸE"/>
                <w:sz w:val="24"/>
                <w:szCs w:val="24"/>
              </w:rPr>
            </w:pPr>
          </w:p>
        </w:tc>
        <w:tc>
          <w:tcPr>
            <w:tcW w:w="6945" w:type="dxa"/>
            <w:tcBorders>
              <w:top w:val="dashed" w:sz="4" w:space="0" w:color="auto"/>
              <w:bottom w:val="dashed" w:sz="4" w:space="0" w:color="auto"/>
            </w:tcBorders>
          </w:tcPr>
          <w:p w:rsidR="00B35C78" w:rsidRDefault="00B35C78" w:rsidP="00A048D7">
            <w:pPr>
              <w:rPr>
                <w:rFonts w:ascii="HGPｺﾞｼｯｸM" w:hAnsi="HGPｺﾞｼｯｸE"/>
                <w:sz w:val="24"/>
                <w:szCs w:val="24"/>
              </w:rPr>
            </w:pPr>
            <w:r>
              <w:rPr>
                <w:rFonts w:ascii="HGPｺﾞｼｯｸM" w:hAnsi="HGPｺﾞｼｯｸE" w:hint="eastAsia"/>
                <w:sz w:val="24"/>
                <w:szCs w:val="24"/>
              </w:rPr>
              <w:t>・</w:t>
            </w:r>
            <w:r w:rsidR="00A048D7">
              <w:rPr>
                <w:rFonts w:ascii="HGPｺﾞｼｯｸM" w:hAnsi="HGPｺﾞｼｯｸE" w:hint="eastAsia"/>
                <w:sz w:val="24"/>
                <w:szCs w:val="24"/>
              </w:rPr>
              <w:t>作業主任者は職務を認識し実行しているか</w:t>
            </w:r>
          </w:p>
        </w:tc>
        <w:tc>
          <w:tcPr>
            <w:tcW w:w="4720" w:type="dxa"/>
            <w:tcBorders>
              <w:top w:val="dashed" w:sz="4" w:space="0" w:color="auto"/>
              <w:bottom w:val="dashed" w:sz="4" w:space="0" w:color="auto"/>
            </w:tcBorders>
          </w:tcPr>
          <w:p w:rsidR="00B35C78" w:rsidRDefault="00B35C78" w:rsidP="00695226">
            <w:pPr>
              <w:rPr>
                <w:rFonts w:ascii="HGPｺﾞｼｯｸM" w:hAnsi="HGPｺﾞｼｯｸE"/>
                <w:sz w:val="24"/>
                <w:szCs w:val="24"/>
              </w:rPr>
            </w:pPr>
          </w:p>
        </w:tc>
      </w:tr>
      <w:tr w:rsidR="00A048D7" w:rsidRPr="00A37F6E" w:rsidTr="0040640A">
        <w:trPr>
          <w:trHeight w:val="300"/>
        </w:trPr>
        <w:tc>
          <w:tcPr>
            <w:tcW w:w="3941" w:type="dxa"/>
            <w:vMerge/>
          </w:tcPr>
          <w:p w:rsidR="00A048D7" w:rsidRDefault="00A048D7">
            <w:pPr>
              <w:rPr>
                <w:rFonts w:ascii="HGPｺﾞｼｯｸM" w:hAnsi="HGPｺﾞｼｯｸE"/>
                <w:sz w:val="24"/>
                <w:szCs w:val="24"/>
              </w:rPr>
            </w:pPr>
          </w:p>
        </w:tc>
        <w:tc>
          <w:tcPr>
            <w:tcW w:w="6945" w:type="dxa"/>
            <w:tcBorders>
              <w:top w:val="dashed" w:sz="4" w:space="0" w:color="auto"/>
              <w:bottom w:val="dashed" w:sz="4" w:space="0" w:color="auto"/>
            </w:tcBorders>
          </w:tcPr>
          <w:p w:rsidR="00A048D7" w:rsidRDefault="00A048D7" w:rsidP="00A048D7">
            <w:pPr>
              <w:ind w:firstLineChars="100" w:firstLine="240"/>
              <w:rPr>
                <w:rFonts w:ascii="HGPｺﾞｼｯｸM" w:hAnsi="HGPｺﾞｼｯｸE"/>
                <w:sz w:val="24"/>
                <w:szCs w:val="24"/>
              </w:rPr>
            </w:pPr>
            <w:r>
              <w:rPr>
                <w:rFonts w:ascii="HGPｺﾞｼｯｸM" w:hAnsi="HGPｺﾞｼｯｸE" w:hint="eastAsia"/>
                <w:sz w:val="24"/>
                <w:szCs w:val="24"/>
              </w:rPr>
              <w:t>地山の掘削及び土止め支保工作業主任者</w:t>
            </w:r>
          </w:p>
        </w:tc>
        <w:tc>
          <w:tcPr>
            <w:tcW w:w="4720" w:type="dxa"/>
            <w:tcBorders>
              <w:top w:val="dashed" w:sz="4" w:space="0" w:color="auto"/>
              <w:bottom w:val="dashed" w:sz="4" w:space="0" w:color="auto"/>
            </w:tcBorders>
          </w:tcPr>
          <w:p w:rsidR="00A048D7" w:rsidRDefault="00DC3A48" w:rsidP="00A048D7">
            <w:pPr>
              <w:rPr>
                <w:rFonts w:ascii="HGPｺﾞｼｯｸM" w:hAnsi="HGPｺﾞｼｯｸE"/>
                <w:sz w:val="24"/>
                <w:szCs w:val="24"/>
              </w:rPr>
            </w:pPr>
            <w:r>
              <w:rPr>
                <w:rFonts w:ascii="HGPｺﾞｼｯｸM" w:hAnsi="HGPｺﾞｼｯｸE" w:hint="eastAsia"/>
                <w:sz w:val="24"/>
                <w:szCs w:val="24"/>
              </w:rPr>
              <w:t xml:space="preserve">　無　　良　　否　　[　　　　　　　　　　　　　　　]</w:t>
            </w:r>
          </w:p>
        </w:tc>
      </w:tr>
      <w:tr w:rsidR="00A048D7" w:rsidRPr="00A37F6E" w:rsidTr="0040640A">
        <w:trPr>
          <w:trHeight w:val="300"/>
        </w:trPr>
        <w:tc>
          <w:tcPr>
            <w:tcW w:w="3941" w:type="dxa"/>
            <w:vMerge/>
          </w:tcPr>
          <w:p w:rsidR="00A048D7" w:rsidRDefault="00A048D7">
            <w:pPr>
              <w:rPr>
                <w:rFonts w:ascii="HGPｺﾞｼｯｸM" w:hAnsi="HGPｺﾞｼｯｸE"/>
                <w:sz w:val="24"/>
                <w:szCs w:val="24"/>
              </w:rPr>
            </w:pPr>
          </w:p>
        </w:tc>
        <w:tc>
          <w:tcPr>
            <w:tcW w:w="6945" w:type="dxa"/>
            <w:tcBorders>
              <w:top w:val="dashed" w:sz="4" w:space="0" w:color="auto"/>
              <w:bottom w:val="dashed" w:sz="4" w:space="0" w:color="auto"/>
            </w:tcBorders>
          </w:tcPr>
          <w:p w:rsidR="00A048D7" w:rsidRDefault="00DC3A48" w:rsidP="00A048D7">
            <w:pPr>
              <w:ind w:firstLineChars="100" w:firstLine="240"/>
              <w:rPr>
                <w:rFonts w:ascii="HGPｺﾞｼｯｸM" w:hAnsi="HGPｺﾞｼｯｸE"/>
                <w:sz w:val="24"/>
                <w:szCs w:val="24"/>
              </w:rPr>
            </w:pPr>
            <w:r>
              <w:rPr>
                <w:rFonts w:ascii="HGPｺﾞｼｯｸM" w:hAnsi="HGPｺﾞｼｯｸE" w:hint="eastAsia"/>
                <w:sz w:val="24"/>
                <w:szCs w:val="24"/>
              </w:rPr>
              <w:t>型枠支保工組立て等作業主任者</w:t>
            </w:r>
          </w:p>
        </w:tc>
        <w:tc>
          <w:tcPr>
            <w:tcW w:w="4720" w:type="dxa"/>
            <w:tcBorders>
              <w:top w:val="dashed" w:sz="4" w:space="0" w:color="auto"/>
              <w:bottom w:val="dashed" w:sz="4" w:space="0" w:color="auto"/>
            </w:tcBorders>
          </w:tcPr>
          <w:p w:rsidR="00A048D7" w:rsidRDefault="00DC3A48" w:rsidP="00A048D7">
            <w:pPr>
              <w:rPr>
                <w:rFonts w:ascii="HGPｺﾞｼｯｸM" w:hAnsi="HGPｺﾞｼｯｸE"/>
                <w:sz w:val="24"/>
                <w:szCs w:val="24"/>
              </w:rPr>
            </w:pPr>
            <w:r>
              <w:rPr>
                <w:rFonts w:ascii="HGPｺﾞｼｯｸM" w:hAnsi="HGPｺﾞｼｯｸE" w:hint="eastAsia"/>
                <w:sz w:val="24"/>
                <w:szCs w:val="24"/>
              </w:rPr>
              <w:t xml:space="preserve">　無　　良　　否　　[　　　　　　　　　　　　　　　]</w:t>
            </w:r>
          </w:p>
        </w:tc>
      </w:tr>
      <w:tr w:rsidR="00DC3A48" w:rsidRPr="00A37F6E" w:rsidTr="0040640A">
        <w:trPr>
          <w:trHeight w:val="300"/>
        </w:trPr>
        <w:tc>
          <w:tcPr>
            <w:tcW w:w="3941" w:type="dxa"/>
            <w:vMerge/>
          </w:tcPr>
          <w:p w:rsidR="00DC3A48" w:rsidRDefault="00DC3A48">
            <w:pPr>
              <w:rPr>
                <w:rFonts w:ascii="HGPｺﾞｼｯｸM" w:hAnsi="HGPｺﾞｼｯｸE"/>
                <w:sz w:val="24"/>
                <w:szCs w:val="24"/>
              </w:rPr>
            </w:pPr>
          </w:p>
        </w:tc>
        <w:tc>
          <w:tcPr>
            <w:tcW w:w="6945" w:type="dxa"/>
            <w:tcBorders>
              <w:top w:val="dashed" w:sz="4" w:space="0" w:color="auto"/>
              <w:bottom w:val="dashed" w:sz="4" w:space="0" w:color="auto"/>
            </w:tcBorders>
          </w:tcPr>
          <w:p w:rsidR="00DC3A48" w:rsidRDefault="00DC3A48" w:rsidP="00A048D7">
            <w:pPr>
              <w:ind w:firstLineChars="100" w:firstLine="240"/>
              <w:rPr>
                <w:rFonts w:ascii="HGPｺﾞｼｯｸM" w:hAnsi="HGPｺﾞｼｯｸE"/>
                <w:sz w:val="24"/>
                <w:szCs w:val="24"/>
              </w:rPr>
            </w:pPr>
            <w:r>
              <w:rPr>
                <w:rFonts w:ascii="HGPｺﾞｼｯｸM" w:hAnsi="HGPｺﾞｼｯｸE" w:hint="eastAsia"/>
                <w:sz w:val="24"/>
                <w:szCs w:val="24"/>
              </w:rPr>
              <w:t>足場の組立て等作業主任者</w:t>
            </w:r>
          </w:p>
        </w:tc>
        <w:tc>
          <w:tcPr>
            <w:tcW w:w="4720" w:type="dxa"/>
            <w:tcBorders>
              <w:top w:val="dashed" w:sz="4" w:space="0" w:color="auto"/>
              <w:bottom w:val="dashed" w:sz="4" w:space="0" w:color="auto"/>
            </w:tcBorders>
          </w:tcPr>
          <w:p w:rsidR="00DC3A48" w:rsidRDefault="00DC3A48" w:rsidP="00A048D7">
            <w:pPr>
              <w:rPr>
                <w:rFonts w:ascii="HGPｺﾞｼｯｸM" w:hAnsi="HGPｺﾞｼｯｸE"/>
                <w:sz w:val="24"/>
                <w:szCs w:val="24"/>
              </w:rPr>
            </w:pPr>
            <w:r>
              <w:rPr>
                <w:rFonts w:ascii="HGPｺﾞｼｯｸM" w:hAnsi="HGPｺﾞｼｯｸE" w:hint="eastAsia"/>
                <w:sz w:val="24"/>
                <w:szCs w:val="24"/>
              </w:rPr>
              <w:t xml:space="preserve">　無　　良　　否　　[　　　　　　　　　　　　　　　]</w:t>
            </w:r>
          </w:p>
        </w:tc>
      </w:tr>
      <w:tr w:rsidR="00DC3A48" w:rsidRPr="00A37F6E" w:rsidTr="0040640A">
        <w:trPr>
          <w:trHeight w:val="300"/>
        </w:trPr>
        <w:tc>
          <w:tcPr>
            <w:tcW w:w="3941" w:type="dxa"/>
            <w:vMerge/>
          </w:tcPr>
          <w:p w:rsidR="00DC3A48" w:rsidRDefault="00DC3A48">
            <w:pPr>
              <w:rPr>
                <w:rFonts w:ascii="HGPｺﾞｼｯｸM" w:hAnsi="HGPｺﾞｼｯｸE"/>
                <w:sz w:val="24"/>
                <w:szCs w:val="24"/>
              </w:rPr>
            </w:pPr>
          </w:p>
        </w:tc>
        <w:tc>
          <w:tcPr>
            <w:tcW w:w="6945" w:type="dxa"/>
            <w:tcBorders>
              <w:top w:val="dashed" w:sz="4" w:space="0" w:color="auto"/>
              <w:bottom w:val="dashed" w:sz="4" w:space="0" w:color="auto"/>
            </w:tcBorders>
          </w:tcPr>
          <w:p w:rsidR="00DC3A48" w:rsidRDefault="00DC3A48" w:rsidP="000B1DA9">
            <w:pPr>
              <w:ind w:firstLineChars="100" w:firstLine="240"/>
              <w:rPr>
                <w:rFonts w:ascii="HGPｺﾞｼｯｸM" w:hAnsi="HGPｺﾞｼｯｸE"/>
                <w:sz w:val="24"/>
                <w:szCs w:val="24"/>
              </w:rPr>
            </w:pPr>
            <w:r>
              <w:rPr>
                <w:rFonts w:ascii="HGPｺﾞｼｯｸM" w:hAnsi="HGPｺﾞｼｯｸE" w:hint="eastAsia"/>
                <w:sz w:val="24"/>
                <w:szCs w:val="24"/>
              </w:rPr>
              <w:t>建築</w:t>
            </w:r>
            <w:r w:rsidR="000B1DA9">
              <w:rPr>
                <w:rFonts w:ascii="HGPｺﾞｼｯｸM" w:hAnsi="HGPｺﾞｼｯｸE" w:hint="eastAsia"/>
                <w:sz w:val="24"/>
                <w:szCs w:val="24"/>
              </w:rPr>
              <w:t>物</w:t>
            </w:r>
            <w:r>
              <w:rPr>
                <w:rFonts w:ascii="HGPｺﾞｼｯｸM" w:hAnsi="HGPｺﾞｼｯｸE" w:hint="eastAsia"/>
                <w:sz w:val="24"/>
                <w:szCs w:val="24"/>
              </w:rPr>
              <w:t>等の鉄骨の組立て等作業主任者</w:t>
            </w:r>
          </w:p>
        </w:tc>
        <w:tc>
          <w:tcPr>
            <w:tcW w:w="4720" w:type="dxa"/>
            <w:tcBorders>
              <w:top w:val="dashed" w:sz="4" w:space="0" w:color="auto"/>
              <w:bottom w:val="dashed" w:sz="4" w:space="0" w:color="auto"/>
            </w:tcBorders>
          </w:tcPr>
          <w:p w:rsidR="00DC3A48" w:rsidRDefault="00DC3A48" w:rsidP="00A048D7">
            <w:pPr>
              <w:rPr>
                <w:rFonts w:ascii="HGPｺﾞｼｯｸM" w:hAnsi="HGPｺﾞｼｯｸE"/>
                <w:sz w:val="24"/>
                <w:szCs w:val="24"/>
              </w:rPr>
            </w:pPr>
            <w:r>
              <w:rPr>
                <w:rFonts w:ascii="HGPｺﾞｼｯｸM" w:hAnsi="HGPｺﾞｼｯｸE" w:hint="eastAsia"/>
                <w:sz w:val="24"/>
                <w:szCs w:val="24"/>
              </w:rPr>
              <w:t xml:space="preserve">　無　　良　　否　　[　　　　　　　　　　　　　　　]</w:t>
            </w:r>
          </w:p>
        </w:tc>
      </w:tr>
      <w:tr w:rsidR="00A048D7" w:rsidRPr="00A37F6E" w:rsidTr="0040640A">
        <w:trPr>
          <w:trHeight w:val="300"/>
        </w:trPr>
        <w:tc>
          <w:tcPr>
            <w:tcW w:w="3941" w:type="dxa"/>
            <w:vMerge/>
          </w:tcPr>
          <w:p w:rsidR="00A048D7" w:rsidRDefault="00A048D7">
            <w:pPr>
              <w:rPr>
                <w:rFonts w:ascii="HGPｺﾞｼｯｸM" w:hAnsi="HGPｺﾞｼｯｸE"/>
                <w:sz w:val="24"/>
                <w:szCs w:val="24"/>
              </w:rPr>
            </w:pPr>
          </w:p>
        </w:tc>
        <w:tc>
          <w:tcPr>
            <w:tcW w:w="6945" w:type="dxa"/>
            <w:tcBorders>
              <w:top w:val="dashed" w:sz="4" w:space="0" w:color="auto"/>
              <w:bottom w:val="dashed" w:sz="4" w:space="0" w:color="auto"/>
            </w:tcBorders>
          </w:tcPr>
          <w:p w:rsidR="00A048D7" w:rsidRDefault="00DC3A48" w:rsidP="00DC3A48">
            <w:pPr>
              <w:ind w:firstLineChars="100" w:firstLine="240"/>
              <w:rPr>
                <w:rFonts w:ascii="HGPｺﾞｼｯｸM" w:hAnsi="HGPｺﾞｼｯｸE"/>
                <w:sz w:val="24"/>
                <w:szCs w:val="24"/>
              </w:rPr>
            </w:pPr>
            <w:r>
              <w:rPr>
                <w:rFonts w:ascii="HGPｺﾞｼｯｸM" w:hAnsi="HGPｺﾞｼｯｸE" w:hint="eastAsia"/>
                <w:sz w:val="24"/>
                <w:szCs w:val="24"/>
              </w:rPr>
              <w:t>[　　　　　　　　　　　　　　　　　　　]作業主任者</w:t>
            </w:r>
          </w:p>
        </w:tc>
        <w:tc>
          <w:tcPr>
            <w:tcW w:w="4720" w:type="dxa"/>
            <w:tcBorders>
              <w:top w:val="dashed" w:sz="4" w:space="0" w:color="auto"/>
              <w:bottom w:val="dashed" w:sz="4" w:space="0" w:color="auto"/>
            </w:tcBorders>
          </w:tcPr>
          <w:p w:rsidR="00A048D7" w:rsidRDefault="00DC3A48" w:rsidP="00A048D7">
            <w:pPr>
              <w:rPr>
                <w:rFonts w:ascii="HGPｺﾞｼｯｸM" w:hAnsi="HGPｺﾞｼｯｸE"/>
                <w:sz w:val="24"/>
                <w:szCs w:val="24"/>
              </w:rPr>
            </w:pPr>
            <w:r>
              <w:rPr>
                <w:rFonts w:ascii="HGPｺﾞｼｯｸM" w:hAnsi="HGPｺﾞｼｯｸE" w:hint="eastAsia"/>
                <w:sz w:val="24"/>
                <w:szCs w:val="24"/>
              </w:rPr>
              <w:t xml:space="preserve">　無　　良　　否　　[　　　　　　　　　　　　　　　]</w:t>
            </w:r>
          </w:p>
        </w:tc>
      </w:tr>
      <w:tr w:rsidR="00B35C78" w:rsidRPr="00A37F6E" w:rsidTr="0040640A">
        <w:trPr>
          <w:trHeight w:val="300"/>
        </w:trPr>
        <w:tc>
          <w:tcPr>
            <w:tcW w:w="3941" w:type="dxa"/>
            <w:vMerge/>
          </w:tcPr>
          <w:p w:rsidR="00B35C78" w:rsidRDefault="00B35C78">
            <w:pPr>
              <w:rPr>
                <w:rFonts w:ascii="HGPｺﾞｼｯｸM" w:hAnsi="HGPｺﾞｼｯｸE"/>
                <w:sz w:val="24"/>
                <w:szCs w:val="24"/>
              </w:rPr>
            </w:pPr>
          </w:p>
        </w:tc>
        <w:tc>
          <w:tcPr>
            <w:tcW w:w="6945" w:type="dxa"/>
            <w:tcBorders>
              <w:top w:val="dashed" w:sz="4" w:space="0" w:color="auto"/>
            </w:tcBorders>
          </w:tcPr>
          <w:p w:rsidR="00B35C78" w:rsidRDefault="00DC3A48" w:rsidP="00A048D7">
            <w:pPr>
              <w:ind w:firstLineChars="100" w:firstLine="240"/>
              <w:rPr>
                <w:rFonts w:ascii="HGPｺﾞｼｯｸM" w:hAnsi="HGPｺﾞｼｯｸE"/>
                <w:sz w:val="24"/>
                <w:szCs w:val="24"/>
              </w:rPr>
            </w:pPr>
            <w:r>
              <w:rPr>
                <w:rFonts w:ascii="HGPｺﾞｼｯｸM" w:hAnsi="HGPｺﾞｼｯｸE" w:hint="eastAsia"/>
                <w:sz w:val="24"/>
                <w:szCs w:val="24"/>
              </w:rPr>
              <w:t>[　　　　　　　　　　　　　　　　　　　]作業主任者</w:t>
            </w:r>
          </w:p>
        </w:tc>
        <w:tc>
          <w:tcPr>
            <w:tcW w:w="4720" w:type="dxa"/>
            <w:tcBorders>
              <w:top w:val="dashed" w:sz="4" w:space="0" w:color="auto"/>
            </w:tcBorders>
          </w:tcPr>
          <w:p w:rsidR="00B35C78" w:rsidRDefault="00A048D7" w:rsidP="00A048D7">
            <w:pPr>
              <w:rPr>
                <w:rFonts w:ascii="HGPｺﾞｼｯｸM" w:hAnsi="HGPｺﾞｼｯｸE"/>
                <w:sz w:val="24"/>
                <w:szCs w:val="24"/>
              </w:rPr>
            </w:pPr>
            <w:r>
              <w:rPr>
                <w:rFonts w:ascii="HGPｺﾞｼｯｸM" w:hAnsi="HGPｺﾞｼｯｸE" w:hint="eastAsia"/>
                <w:sz w:val="24"/>
                <w:szCs w:val="24"/>
              </w:rPr>
              <w:t xml:space="preserve">　無　　良　　否　　[　　　　　　　　　　　　　　　]</w:t>
            </w:r>
          </w:p>
        </w:tc>
      </w:tr>
      <w:tr w:rsidR="004D3CA8" w:rsidRPr="004D3CA8" w:rsidTr="0040640A">
        <w:trPr>
          <w:trHeight w:val="870"/>
        </w:trPr>
        <w:tc>
          <w:tcPr>
            <w:tcW w:w="3936" w:type="dxa"/>
          </w:tcPr>
          <w:p w:rsidR="0040640A" w:rsidRPr="004D3CA8" w:rsidRDefault="0040640A" w:rsidP="00DB647F">
            <w:pPr>
              <w:rPr>
                <w:rFonts w:ascii="HGPｺﾞｼｯｸM" w:hAnsi="HGPｺﾞｼｯｸE"/>
                <w:color w:val="FF0000"/>
                <w:sz w:val="24"/>
                <w:szCs w:val="24"/>
              </w:rPr>
            </w:pPr>
            <w:r w:rsidRPr="004D3CA8">
              <w:rPr>
                <w:rFonts w:ascii="HGPｺﾞｼｯｸM" w:hAnsi="HGPｺﾞｼｯｸE" w:hint="eastAsia"/>
                <w:color w:val="FF0000"/>
                <w:sz w:val="24"/>
                <w:szCs w:val="24"/>
              </w:rPr>
              <w:t>作業所コメント</w:t>
            </w:r>
          </w:p>
        </w:tc>
        <w:tc>
          <w:tcPr>
            <w:tcW w:w="11665" w:type="dxa"/>
            <w:gridSpan w:val="2"/>
          </w:tcPr>
          <w:p w:rsidR="0040640A" w:rsidRPr="004D3CA8" w:rsidRDefault="0040640A">
            <w:pPr>
              <w:rPr>
                <w:rFonts w:ascii="HGPｺﾞｼｯｸM" w:hAnsi="HGPｺﾞｼｯｸE"/>
                <w:color w:val="FF0000"/>
                <w:sz w:val="24"/>
                <w:szCs w:val="24"/>
              </w:rPr>
            </w:pPr>
          </w:p>
        </w:tc>
      </w:tr>
    </w:tbl>
    <w:p w:rsidR="00A37F6E" w:rsidRPr="00A37F6E" w:rsidRDefault="00DC3A48">
      <w:pPr>
        <w:rPr>
          <w:rFonts w:ascii="HGPｺﾞｼｯｸM" w:hAnsi="HGPｺﾞｼｯｸE"/>
          <w:sz w:val="24"/>
          <w:szCs w:val="24"/>
        </w:rPr>
      </w:pPr>
      <w:r>
        <w:rPr>
          <w:rFonts w:ascii="HGPｺﾞｼｯｸM" w:hAnsi="HGPｺﾞｼｯｸE" w:hint="eastAsia"/>
          <w:sz w:val="24"/>
          <w:szCs w:val="24"/>
        </w:rPr>
        <w:t>※作業主任者の職務</w:t>
      </w:r>
    </w:p>
    <w:p w:rsidR="00DC3A48" w:rsidRPr="00A37F6E" w:rsidRDefault="002F44BB">
      <w:pPr>
        <w:rPr>
          <w:rFonts w:ascii="HGPｺﾞｼｯｸM" w:hAnsi="HGPｺﾞｼｯｸE"/>
          <w:sz w:val="24"/>
          <w:szCs w:val="24"/>
        </w:rPr>
      </w:pPr>
      <w:r>
        <w:rPr>
          <w:rFonts w:ascii="HGPｺﾞｼｯｸM" w:hAnsi="HGPｺﾞｼｯｸE" w:hint="eastAsia"/>
          <w:noProof/>
          <w:sz w:val="24"/>
          <w:szCs w:val="24"/>
        </w:rPr>
        <mc:AlternateContent>
          <mc:Choice Requires="wps">
            <w:drawing>
              <wp:anchor distT="0" distB="0" distL="114300" distR="114300" simplePos="0" relativeHeight="251651584" behindDoc="0" locked="0" layoutInCell="1" allowOverlap="1">
                <wp:simplePos x="0" y="0"/>
                <wp:positionH relativeFrom="column">
                  <wp:posOffset>7429500</wp:posOffset>
                </wp:positionH>
                <wp:positionV relativeFrom="paragraph">
                  <wp:posOffset>15875</wp:posOffset>
                </wp:positionV>
                <wp:extent cx="1066800" cy="3333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066800" cy="3333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44BB" w:rsidRPr="004D3CA8" w:rsidRDefault="002F44BB" w:rsidP="002F44BB">
                            <w:pPr>
                              <w:jc w:val="cente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3CA8">
                              <w:rPr>
                                <w:rFonts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作業</w:t>
                            </w:r>
                            <w:r w:rsidR="00DB647F">
                              <w:rPr>
                                <w:rFonts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585pt;margin-top:1.25pt;width:84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jltgIAAKQFAAAOAAAAZHJzL2Uyb0RvYy54bWysVM1uEzEQviPxDpbvdDehaUvUTRW1CkKq&#10;2ogW9ex47exKXo+xneyG94AHgDNnxIHHoRJvwdj706hUHBB78M54Zr7x/J6eNZUiW2FdCTqjo4OU&#10;EqE55KVeZ/Td7eLFCSXOM50zBVpkdCccPZs9f3Zam6kYQwEqF5YgiHbT2mS08N5Mk8TxQlTMHYAR&#10;GoUSbMU8snad5JbViF6pZJymR0kNNjcWuHAOby9aIZ1FfCkF99dSOuGJyii+zcfTxnMVzmR2yqZr&#10;y0xR8u4Z7B9eUbFSo9MB6oJ5Rja2/AOqKrkFB9IfcKgSkLLkIsaA0YzSR9HcFMyIGAsmx5khTe7/&#10;wfKr7dKSMs/ohBLNKizR/dcv95++//zxOfn18VtLkUlIVG3cFPVvzNJ2nEMyRN1IW4U/xkOamNzd&#10;kFzReMLxcpQeHZ2kWAOOspf4HUfQ5MHaWOdfC6hIIDJqsXgxp2x76Tx6RNVeJTjTsCiVigVUmtTo&#10;YXyM+EHkQJV5kEbGrlfnypItwx5YLFL8QjSItqeGnNJ4GWJso4qU3ykRMJR+KySmCeMYtx5Cg4oB&#10;lnEutB+1ooLlovU22XfWW0TXETAgS3zlgN0B9JotSI/dvrnTD6Yi9vdg3IX+N+PBInoG7QfjqtRg&#10;n4pMYVSd51a/T1KbmpAl36waVAnkCvId9pOFdtCc4YsSi3nJnF8yi5OF9cdt4a/xkAqwaNBRlBRg&#10;Pzx1H/Sx4VFKSY2TmlH3fsOsoES90TgKr0aHh2G0I3M4OR4jY/clq32J3lTngI0wwr1keCSDvlc9&#10;KS1Ud7hU5sEripjm6Duj3NueOfftBsG1xMV8HtVwnA3zl/rG8AAeEhya9ba5Y9Z0He1xFq6gn2o2&#10;fdTYrW6w1DDfeJBl7PqHvHapx1UQe6hbW2HX7PNR62G5zn4DAAD//wMAUEsDBBQABgAIAAAAIQBA&#10;EjF73gAAAAoBAAAPAAAAZHJzL2Rvd25yZXYueG1sTI/BTsMwEETvSPyDtZW4UTutQqsQp0KInjgA&#10;bSWubuwmUe21ZTtt+Hu2JzjO7uzsm3ozOcsuJqbBo4RiLoAZbL0esJNw2G8f18BSVqiV9Wgk/JgE&#10;m+b+rlaV9lf8Mpdd7hiFYKqUhD7nUHGe2t44leY+GKTdyUenMsnYcR3VlcKd5QshnrhTA9KHXgXz&#10;2pv2vBsdYQT7GfT4cT58F9M2vun3pLqVlA+z6eUZWDZT/jPDDZ9uoCGmox9RJ2ZJFytBZbKERQns&#10;Zlgu1zQ4SihLAbyp+f8KzS8AAAD//wMAUEsBAi0AFAAGAAgAAAAhALaDOJL+AAAA4QEAABMAAAAA&#10;AAAAAAAAAAAAAAAAAFtDb250ZW50X1R5cGVzXS54bWxQSwECLQAUAAYACAAAACEAOP0h/9YAAACU&#10;AQAACwAAAAAAAAAAAAAAAAAvAQAAX3JlbHMvLnJlbHNQSwECLQAUAAYACAAAACEACQTY5bYCAACk&#10;BQAADgAAAAAAAAAAAAAAAAAuAgAAZHJzL2Uyb0RvYy54bWxQSwECLQAUAAYACAAAACEAQBIxe94A&#10;AAAKAQAADwAAAAAAAAAAAAAAAAAQBQAAZHJzL2Rvd25yZXYueG1sUEsFBgAAAAAEAAQA8wAAABsG&#10;AAAAAA==&#10;" filled="f" strokecolor="red" strokeweight="1pt">
                <v:textbox>
                  <w:txbxContent>
                    <w:p w:rsidR="002F44BB" w:rsidRPr="004D3CA8" w:rsidRDefault="002F44BB" w:rsidP="002F44BB">
                      <w:pPr>
                        <w:jc w:val="cente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3CA8">
                        <w:rPr>
                          <w:rFonts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作業</w:t>
                      </w:r>
                      <w:r w:rsidR="00DB647F">
                        <w:rPr>
                          <w:rFonts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w:t>
                      </w:r>
                    </w:p>
                  </w:txbxContent>
                </v:textbox>
              </v:rect>
            </w:pict>
          </mc:Fallback>
        </mc:AlternateContent>
      </w:r>
      <w:r w:rsidRPr="002F44BB">
        <w:rPr>
          <w:rFonts w:ascii="HGPｺﾞｼｯｸM" w:hAnsi="HGPｺﾞｼｯｸE" w:hint="eastAsia"/>
          <w:noProof/>
          <w:sz w:val="24"/>
          <w:szCs w:val="24"/>
        </w:rPr>
        <mc:AlternateContent>
          <mc:Choice Requires="wps">
            <w:drawing>
              <wp:anchor distT="0" distB="0" distL="114300" distR="114300" simplePos="0" relativeHeight="251661824" behindDoc="0" locked="0" layoutInCell="1" allowOverlap="1" wp14:anchorId="54F2EBD1" wp14:editId="064D9D6D">
                <wp:simplePos x="0" y="0"/>
                <wp:positionH relativeFrom="column">
                  <wp:posOffset>8648700</wp:posOffset>
                </wp:positionH>
                <wp:positionV relativeFrom="paragraph">
                  <wp:posOffset>12700</wp:posOffset>
                </wp:positionV>
                <wp:extent cx="1000125" cy="3238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000125" cy="323850"/>
                        </a:xfrm>
                        <a:prstGeom prst="rect">
                          <a:avLst/>
                        </a:prstGeom>
                        <a:noFill/>
                        <a:ln w="12700" cap="flat" cmpd="sng" algn="ctr">
                          <a:solidFill>
                            <a:srgbClr val="FF0000"/>
                          </a:solidFill>
                          <a:prstDash val="solid"/>
                        </a:ln>
                        <a:effectLst/>
                      </wps:spPr>
                      <wps:txbx>
                        <w:txbxContent>
                          <w:p w:rsidR="002F44BB" w:rsidRPr="004D3CA8" w:rsidRDefault="002F44BB" w:rsidP="002F44BB">
                            <w:pPr>
                              <w:jc w:val="cente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3CA8">
                              <w:rPr>
                                <w:rFonts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2EBD1" id="正方形/長方形 7" o:spid="_x0000_s1027" style="position:absolute;left:0;text-align:left;margin-left:681pt;margin-top:1pt;width:78.75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JdtfgIAAM0EAAAOAAAAZHJzL2Uyb0RvYy54bWysVM1uEzEQviPxDpbvdHfTlpQomypqFYRU&#10;tZFa1PPEa2dX8h+2k93yHvAAcOaMOPA4VOItGHs3bSicEBfvjGc8P998s9PTTkmy5c43Rpe0OMgp&#10;4ZqZqtHrkr69Wbw4ocQH0BVIo3lJ77inp7Pnz6atnfCRqY2suCMYRPtJa0tah2AnWeZZzRX4A2O5&#10;RqMwTkFA1a2zykGL0ZXMRnn+MmuNq6wzjHuPt+e9kc5SfCE4C1dCeB6ILCnWFtLp0rmKZzabwmTt&#10;wNYNG8qAf6hCQaMx6UOocwhANq75I5RqmDPeiHDAjMqMEA3jqQfspsifdHNdg+WpFwTH2weY/P8L&#10;yy63S0eaqqRjSjQoHNH9l8/3H7/9+P4p+/nhay+RcQSqtX6C/td26QbNoxi77oRT8Yv9kC6Be/cA&#10;Lu8CYXhZ5HlejI4pYWg7HB2eHCf0s8fX1vnwmhtFolBSh8NLmML2wgfMiK47l5hMm0UjZRqg1KTF&#10;DKNxjjNmgDwSEgKKymJnXq8pAblGgrLgUkhvZFPF5zGQd+vVmXRkC0iSxQLr3FX2m1vMfQ6+7v2S&#10;KaKCVUkdw/BEt6HUiFWPTpRCt+oSyMUOx5Wp7hB4Z3pGessWDca/AB+W4JCC2AiuVbjCQ0iD3ZlB&#10;oqQ27v3f7qM/MgOtlLRIaez83QYcp0S+0ciZV8XRUdyBpBwdj0eouH3Lat+iN+rMICAFLrBlSYz+&#10;Qe5E4Yy6xe2bx6xoAs0wd4/xoJyFftVwfxmfz5Mb8t5CuNDXlsXgEbmI7E13C84Oow9Imkuzoz9M&#10;njCg9+05MN8EI5pEj4h0jytOJSq4M2k+w37HpdzXk9fjX2j2CwAA//8DAFBLAwQUAAYACAAAACEA&#10;1GDiYd0AAAAKAQAADwAAAGRycy9kb3ducmV2LnhtbEyPzU7DQAyE70i8w8pI3OgmrVIgZFMhRE8c&#10;oKUSVzdrkqj7p+ymDW+Pc4KTNfJ4/E21mawRZxpi752CfJGBINd43btWweFze/cAIiZ0Go13pOCH&#10;Imzq66sKS+0vbkfnfWoFh7hYooIupVBKGZuOLMaFD+R49+0Hi4nl0Eo94IXDrZHLLFtLi73jDx0G&#10;eumoOe1HyxjBfAQ9vp8OX/m0HV71W8T2Xqnbm+n5CUSiKf2ZYcbnG6iZ6ehHp6MwrFfrJZdJCuYx&#10;G4r8sQBxVFCsMpB1Jf9XqH8BAAD//wMAUEsBAi0AFAAGAAgAAAAhALaDOJL+AAAA4QEAABMAAAAA&#10;AAAAAAAAAAAAAAAAAFtDb250ZW50X1R5cGVzXS54bWxQSwECLQAUAAYACAAAACEAOP0h/9YAAACU&#10;AQAACwAAAAAAAAAAAAAAAAAvAQAAX3JlbHMvLnJlbHNQSwECLQAUAAYACAAAACEAe+iXbX4CAADN&#10;BAAADgAAAAAAAAAAAAAAAAAuAgAAZHJzL2Uyb0RvYy54bWxQSwECLQAUAAYACAAAACEA1GDiYd0A&#10;AAAKAQAADwAAAAAAAAAAAAAAAADYBAAAZHJzL2Rvd25yZXYueG1sUEsFBgAAAAAEAAQA8wAAAOIF&#10;AAAAAA==&#10;" filled="f" strokecolor="red" strokeweight="1pt">
                <v:textbox>
                  <w:txbxContent>
                    <w:p w:rsidR="002F44BB" w:rsidRPr="004D3CA8" w:rsidRDefault="002F44BB" w:rsidP="002F44BB">
                      <w:pPr>
                        <w:jc w:val="cente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3CA8">
                        <w:rPr>
                          <w:rFonts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安全担当</w:t>
                      </w:r>
                    </w:p>
                  </w:txbxContent>
                </v:textbox>
              </v:rect>
            </w:pict>
          </mc:Fallback>
        </mc:AlternateContent>
      </w:r>
      <w:r w:rsidR="0040640A">
        <w:rPr>
          <w:rFonts w:ascii="HGPｺﾞｼｯｸM" w:hAnsi="HGPｺﾞｼｯｸE" w:hint="eastAsia"/>
          <w:sz w:val="24"/>
          <w:szCs w:val="24"/>
        </w:rPr>
        <w:t xml:space="preserve">　　　</w:t>
      </w:r>
      <w:r w:rsidR="00DC3A48">
        <w:rPr>
          <w:rFonts w:ascii="HGPｺﾞｼｯｸM" w:hAnsi="HGPｺﾞｼｯｸE" w:hint="eastAsia"/>
          <w:sz w:val="24"/>
          <w:szCs w:val="24"/>
        </w:rPr>
        <w:t>１）作業の直接指揮　　２）使用する機械等の点検</w:t>
      </w:r>
      <w:r w:rsidR="0040640A">
        <w:rPr>
          <w:rFonts w:ascii="HGPｺﾞｼｯｸM" w:hAnsi="HGPｺﾞｼｯｸE" w:hint="eastAsia"/>
          <w:sz w:val="24"/>
          <w:szCs w:val="24"/>
        </w:rPr>
        <w:t xml:space="preserve">　</w:t>
      </w:r>
      <w:r w:rsidR="00DC3A48">
        <w:rPr>
          <w:rFonts w:ascii="HGPｺﾞｼｯｸM" w:hAnsi="HGPｺﾞｼｯｸE" w:hint="eastAsia"/>
          <w:sz w:val="24"/>
          <w:szCs w:val="24"/>
        </w:rPr>
        <w:t xml:space="preserve">　３）機械等に異常を認めたときの必要な措置</w:t>
      </w:r>
    </w:p>
    <w:p w:rsidR="00A37F6E" w:rsidRPr="00A37F6E" w:rsidRDefault="004D3CA8">
      <w:pPr>
        <w:rPr>
          <w:rFonts w:ascii="HGPｺﾞｼｯｸM" w:hAnsi="HGPｺﾞｼｯｸE"/>
          <w:sz w:val="24"/>
          <w:szCs w:val="24"/>
        </w:rPr>
      </w:pPr>
      <w:r>
        <w:rPr>
          <w:rFonts w:ascii="HGPｺﾞｼｯｸM" w:hAnsi="HGPｺﾞｼｯｸE" w:hint="eastAsia"/>
          <w:noProof/>
          <w:sz w:val="24"/>
          <w:szCs w:val="24"/>
        </w:rPr>
        <mc:AlternateContent>
          <mc:Choice Requires="wps">
            <w:drawing>
              <wp:anchor distT="0" distB="0" distL="114300" distR="114300" simplePos="0" relativeHeight="251659776" behindDoc="0" locked="0" layoutInCell="1" allowOverlap="1" wp14:anchorId="20ED0EF1" wp14:editId="4163042D">
                <wp:simplePos x="0" y="0"/>
                <wp:positionH relativeFrom="column">
                  <wp:posOffset>7429500</wp:posOffset>
                </wp:positionH>
                <wp:positionV relativeFrom="paragraph">
                  <wp:posOffset>120650</wp:posOffset>
                </wp:positionV>
                <wp:extent cx="1066800" cy="9048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066800" cy="904875"/>
                        </a:xfrm>
                        <a:prstGeom prst="rect">
                          <a:avLst/>
                        </a:prstGeom>
                        <a:noFill/>
                        <a:ln w="12700" cap="flat" cmpd="sng" algn="ctr">
                          <a:solidFill>
                            <a:srgbClr val="FF0000"/>
                          </a:solidFill>
                          <a:prstDash val="solid"/>
                        </a:ln>
                        <a:effectLst/>
                      </wps:spPr>
                      <wps:txbx>
                        <w:txbxContent>
                          <w:p w:rsidR="002F44BB" w:rsidRPr="002F44BB" w:rsidRDefault="002F44BB" w:rsidP="002F44B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D0EF1" id="正方形/長方形 6" o:spid="_x0000_s1028" style="position:absolute;left:0;text-align:left;margin-left:585pt;margin-top:9.5pt;width:84pt;height:7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adfQIAAM0EAAAOAAAAZHJzL2Uyb0RvYy54bWysVM1uEzEQviPxDpbvdDdRmrarbqqoVRBS&#10;1VZKUc8Tr51dyX/YTnbLe8ADwJkz4sDjUIm3YOzdJqVwQuTgzHjG33g+f7OnZ52SZMudb4wu6egg&#10;p4RrZqpGr0v69nbx6pgSH0BXII3mJb3nnp7NXr44bW3Bx6Y2suKOIIj2RWtLWodgiyzzrOYK/IGx&#10;XGNQGKcgoOvWWeWgRXQls3GeT7PWuMo6w7j3uHvRB+ks4QvBWbgWwvNAZEnxbiGtLq2ruGazUyjW&#10;DmzdsOEa8A+3UNBoLLqDuoAAZOOaP6BUw5zxRoQDZlRmhGgYTz1gN6P8WTfLGixPvSA53u5o8v8P&#10;ll1tbxxpqpJOKdGg8Ikevnx++Pjtx/dP2c8PX3uLTCNRrfUF5i/tjRs8j2bsuhNOxX/sh3SJ3Psd&#10;ubwLhOHmKJ9Oj3N8A4axk3xyfHQYQbP9aet8eM2NItEoqcPHS5zC9tKHPvUxJRbTZtFIiftQSE1a&#10;rDA+SviAOhISApZSFjvzek0JyDUKlAWXIL2RTRWPx9PerVfn0pEtoEgWixx/w81+S4u1L8DXfV4K&#10;DWlSRxie5DZcNXLVsxOt0K26RPI4nog7K1PdI/HO9Ir0li0axL8EH27AoQSRKByrcI2LkAa7M4NF&#10;SW3c+7/tx3xUBkYpaVHS2Pm7DThOiXyjUTMno8kkzkByJodHY3Tc08jqaURv1LlBQkY4wJYlM+YH&#10;+WgKZ9QdTt88VsUQaIa1e44H5zz0o4bzy/h8ntJQ9xbCpV5aFsEjc5HZ2+4OnB2ePqBorsyj/KF4&#10;poA+N57UZr4JRjRJHnteUVbRwZlJAhvmOw7lUz9l7b9Cs18AAAD//wMAUEsDBBQABgAIAAAAIQA+&#10;uLMp3AAAAAwBAAAPAAAAZHJzL2Rvd25yZXYueG1sTE/LTsMwELwj8Q/WInGjTqhoS4hTIURPHIBS&#10;ies2XpKofsl22vD3bE/0tDPa2dmZej1ZI44U0+CdgnJWgCDXej24TsHua3O3ApEyOo3GO1LwSwnW&#10;zfVVjZX2J/dJx23uBJu4VKGCPudQSZnaniymmQ/kePfjo8XMNHZSRzyxuTXyvigW0uLg+EOPgV56&#10;ag/b0XKMYD6CHt8Pu+9y2sRX/ZawWyp1ezM9P4HINOV/MZzj8w00nGnvR6eTMMzLZcFlMqNHnmfF&#10;fL5itGe0KB9ANrW8LNH8AQAA//8DAFBLAQItABQABgAIAAAAIQC2gziS/gAAAOEBAAATAAAAAAAA&#10;AAAAAAAAAAAAAABbQ29udGVudF9UeXBlc10ueG1sUEsBAi0AFAAGAAgAAAAhADj9If/WAAAAlAEA&#10;AAsAAAAAAAAAAAAAAAAALwEAAF9yZWxzLy5yZWxzUEsBAi0AFAAGAAgAAAAhAPrBxp19AgAAzQQA&#10;AA4AAAAAAAAAAAAAAAAALgIAAGRycy9lMm9Eb2MueG1sUEsBAi0AFAAGAAgAAAAhAD64syncAAAA&#10;DAEAAA8AAAAAAAAAAAAAAAAA1wQAAGRycy9kb3ducmV2LnhtbFBLBQYAAAAABAAEAPMAAADgBQAA&#10;AAA=&#10;" filled="f" strokecolor="red" strokeweight="1pt">
                <v:textbox>
                  <w:txbxContent>
                    <w:p w:rsidR="002F44BB" w:rsidRPr="002F44BB" w:rsidRDefault="002F44BB" w:rsidP="002F44B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Pr="002F44BB">
        <w:rPr>
          <w:rFonts w:ascii="HGPｺﾞｼｯｸM" w:hAnsi="HGPｺﾞｼｯｸE" w:hint="eastAsia"/>
          <w:noProof/>
          <w:sz w:val="24"/>
          <w:szCs w:val="24"/>
        </w:rPr>
        <mc:AlternateContent>
          <mc:Choice Requires="wps">
            <w:drawing>
              <wp:anchor distT="0" distB="0" distL="114300" distR="114300" simplePos="0" relativeHeight="251666944" behindDoc="0" locked="0" layoutInCell="1" allowOverlap="1" wp14:anchorId="26E2338B" wp14:editId="4EE013EB">
                <wp:simplePos x="0" y="0"/>
                <wp:positionH relativeFrom="column">
                  <wp:posOffset>8648700</wp:posOffset>
                </wp:positionH>
                <wp:positionV relativeFrom="paragraph">
                  <wp:posOffset>111125</wp:posOffset>
                </wp:positionV>
                <wp:extent cx="1000125" cy="9048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000125" cy="904875"/>
                        </a:xfrm>
                        <a:prstGeom prst="rect">
                          <a:avLst/>
                        </a:prstGeom>
                        <a:noFill/>
                        <a:ln w="12700" cap="flat" cmpd="sng" algn="ctr">
                          <a:solidFill>
                            <a:srgbClr val="FF0000"/>
                          </a:solidFill>
                          <a:prstDash val="solid"/>
                        </a:ln>
                        <a:effectLst/>
                      </wps:spPr>
                      <wps:txbx>
                        <w:txbxContent>
                          <w:p w:rsidR="002F44BB" w:rsidRPr="002F44BB" w:rsidRDefault="002F44BB" w:rsidP="002F44B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2338B" id="正方形/長方形 8" o:spid="_x0000_s1029" style="position:absolute;left:0;text-align:left;margin-left:681pt;margin-top:8.75pt;width:78.75pt;height:7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0ZnfwIAAM0EAAAOAAAAZHJzL2Uyb0RvYy54bWysVM1uEzEQviPxDpbvdDchpemqmypKFYRU&#10;tZVa1PPEa2dX8h+2k93yHvAAcOaMOPA4VOItGHs3bSicEBfvjGc8P998syennZJky51vjC7p6CCn&#10;hGtmqkavS/r2ZvliSokPoCuQRvOS3nFPT2fPn520tuBjUxtZcUcwiPZFa0tah2CLLPOs5gr8gbFc&#10;o1EYpyCg6tZZ5aDF6Epm4zx/lbXGVdYZxr3H27PeSGcpvhCchUshPA9ElhRrC+l06VzFM5udQLF2&#10;YOuGDWXAP1ShoNGY9CHUGQQgG9f8EUo1zBlvRDhgRmVGiIbx1AN2M8qfdHNdg+WpFwTH2weY/P8L&#10;yy62V440VUlxUBoUjuj+y+f7j99+fP+U/fzwtZfINALVWl+g/7W9coPmUYxdd8Kp+MV+SJfAvXsA&#10;l3eBMLwc5Xk+Gh9SwtB2nE+mR4cxaPb42jofXnOjSBRK6nB4CVPYnvvQu+5cYjJtlo2UeA+F1KTF&#10;DOOjHGfMAHkkJAQUlcXOvF5TAnKNBGXBpZDeyKaKz+Nr79arhXRkC0iS5RLrTLzAyn5zi7nPwNe9&#10;XzINDUgdw/BEt6HUiFWPTpRCt+oSyC93OK5MdYfAO9Mz0lu2bDD+OfhwBQ4piI3gWoVLPIQ02J0Z&#10;JEpq497/7T76IzPQSkmLlMbO323AcUrkG42cOR5NJnEHkjI5PBqj4vYtq32L3qiFQUBGuMCWJTH6&#10;B7kThTPqFrdvHrOiCTTD3D3Gg7II/arh/jI+nyc35L2FcK6vLYvBI3IR2ZvuFpwdRh+QNBdmR38o&#10;njCg940vtZlvghFNokdEuscVaRUV3JlEsGG/41Lu68nr8S80+wUAAP//AwBQSwMEFAAGAAgAAAAh&#10;AJ2gjNHdAAAADAEAAA8AAABkcnMvZG93bnJldi54bWxMT0FOwzAQvCPxB2uRuFE7RU1pGqdCiJ44&#10;AKUSVzc2SVR7bdlOG37P9kRvM9qZ2Zl6MznLTiamwaOEYiaAGWy9HrCTsP/aPjwBS1mhVtajkfBr&#10;Emya25taVdqf8dOcdrljFIKpUhL6nEPFeWp741Sa+WCQbj8+OpWJxo7rqM4U7iyfC1FypwakD70K&#10;5qU37XE3OqoR7EfQ4/tx/11M2/iq35LqllLe303Pa2DZTPlfDJf65IGGOh38iDoxS/yxnNOYTGi5&#10;AHZRLIoVoQOhUgjgTc2vRzR/AAAA//8DAFBLAQItABQABgAIAAAAIQC2gziS/gAAAOEBAAATAAAA&#10;AAAAAAAAAAAAAAAAAABbQ29udGVudF9UeXBlc10ueG1sUEsBAi0AFAAGAAgAAAAhADj9If/WAAAA&#10;lAEAAAsAAAAAAAAAAAAAAAAALwEAAF9yZWxzLy5yZWxzUEsBAi0AFAAGAAgAAAAhALzPRmd/AgAA&#10;zQQAAA4AAAAAAAAAAAAAAAAALgIAAGRycy9lMm9Eb2MueG1sUEsBAi0AFAAGAAgAAAAhAJ2gjNHd&#10;AAAADAEAAA8AAAAAAAAAAAAAAAAA2QQAAGRycy9kb3ducmV2LnhtbFBLBQYAAAAABAAEAPMAAADj&#10;BQAAAAA=&#10;" filled="f" strokecolor="red" strokeweight="1pt">
                <v:textbox>
                  <w:txbxContent>
                    <w:p w:rsidR="002F44BB" w:rsidRPr="002F44BB" w:rsidRDefault="002F44BB" w:rsidP="002F44B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40640A">
        <w:rPr>
          <w:rFonts w:ascii="HGPｺﾞｼｯｸM" w:hAnsi="HGPｺﾞｼｯｸE" w:hint="eastAsia"/>
          <w:sz w:val="24"/>
          <w:szCs w:val="24"/>
        </w:rPr>
        <w:t xml:space="preserve">　　　</w:t>
      </w:r>
      <w:r w:rsidR="00DC3A48">
        <w:rPr>
          <w:rFonts w:ascii="HGPｺﾞｼｯｸM" w:hAnsi="HGPｺﾞｼｯｸE" w:hint="eastAsia"/>
          <w:sz w:val="24"/>
          <w:szCs w:val="24"/>
        </w:rPr>
        <w:t>４）安全装置等の使用状況の監視　　　　　　等</w:t>
      </w:r>
    </w:p>
    <w:p w:rsidR="0040640A" w:rsidRDefault="0040640A">
      <w:pPr>
        <w:rPr>
          <w:rFonts w:ascii="HGPｺﾞｼｯｸM" w:hAnsi="HGPｺﾞｼｯｸE"/>
          <w:b/>
          <w:sz w:val="24"/>
          <w:szCs w:val="24"/>
        </w:rPr>
      </w:pPr>
    </w:p>
    <w:p w:rsidR="00B46567" w:rsidRDefault="00B46567">
      <w:pPr>
        <w:rPr>
          <w:rFonts w:ascii="HGPｺﾞｼｯｸM" w:hAnsi="HGPｺﾞｼｯｸE"/>
          <w:b/>
          <w:sz w:val="24"/>
          <w:szCs w:val="24"/>
        </w:rPr>
      </w:pPr>
      <w:r w:rsidRPr="00250663">
        <w:rPr>
          <w:rFonts w:ascii="HGPｺﾞｼｯｸM" w:hAnsi="HGPｺﾞｼｯｸE" w:hint="eastAsia"/>
          <w:b/>
          <w:sz w:val="24"/>
          <w:szCs w:val="24"/>
        </w:rPr>
        <w:t>※協力会社自主パトロール実施終了後現場事務所にご提出下さい。尚、必要に応じてコピーをお持ち帰り下さい。</w:t>
      </w:r>
    </w:p>
    <w:p w:rsidR="0040640A" w:rsidRDefault="00250663" w:rsidP="0040640A">
      <w:pPr>
        <w:ind w:left="241" w:hangingChars="100" w:hanging="241"/>
        <w:rPr>
          <w:rFonts w:ascii="HGPｺﾞｼｯｸM" w:hAnsi="HGPｺﾞｼｯｸE"/>
          <w:b/>
          <w:sz w:val="24"/>
          <w:szCs w:val="24"/>
        </w:rPr>
      </w:pPr>
      <w:r>
        <w:rPr>
          <w:rFonts w:ascii="HGPｺﾞｼｯｸM" w:hAnsi="HGPｺﾞｼｯｸE" w:hint="eastAsia"/>
          <w:b/>
          <w:sz w:val="24"/>
          <w:szCs w:val="24"/>
        </w:rPr>
        <w:t xml:space="preserve">　　</w:t>
      </w:r>
      <w:r w:rsidR="0040640A">
        <w:rPr>
          <w:rFonts w:ascii="HGPｺﾞｼｯｸM" w:hAnsi="HGPｺﾞｼｯｸE" w:hint="eastAsia"/>
          <w:b/>
          <w:sz w:val="24"/>
          <w:szCs w:val="24"/>
        </w:rPr>
        <w:t xml:space="preserve">　</w:t>
      </w:r>
      <w:r>
        <w:rPr>
          <w:rFonts w:ascii="HGPｺﾞｼｯｸM" w:hAnsi="HGPｺﾞｼｯｸE" w:hint="eastAsia"/>
          <w:b/>
          <w:sz w:val="24"/>
          <w:szCs w:val="24"/>
        </w:rPr>
        <w:t>現場事務所では、建築</w:t>
      </w:r>
      <w:r w:rsidR="00DE43E4">
        <w:rPr>
          <w:rFonts w:ascii="HGPｺﾞｼｯｸM" w:hAnsi="HGPｺﾞｼｯｸE" w:hint="eastAsia"/>
          <w:b/>
          <w:sz w:val="24"/>
          <w:szCs w:val="24"/>
        </w:rPr>
        <w:t>工事</w:t>
      </w:r>
      <w:r>
        <w:rPr>
          <w:rFonts w:ascii="HGPｺﾞｼｯｸM" w:hAnsi="HGPｺﾞｼｯｸE" w:hint="eastAsia"/>
          <w:b/>
          <w:sz w:val="24"/>
          <w:szCs w:val="24"/>
        </w:rPr>
        <w:t>（協力業者自主パトロールチェックリスト）、</w:t>
      </w:r>
    </w:p>
    <w:p w:rsidR="00250663" w:rsidRPr="00250663" w:rsidRDefault="00250663" w:rsidP="0040640A">
      <w:pPr>
        <w:ind w:leftChars="100" w:left="200" w:firstLineChars="100" w:firstLine="241"/>
        <w:rPr>
          <w:rFonts w:ascii="HGPｺﾞｼｯｸM" w:hAnsi="HGPｺﾞｼｯｸE"/>
          <w:b/>
          <w:sz w:val="24"/>
          <w:szCs w:val="24"/>
        </w:rPr>
      </w:pPr>
      <w:r>
        <w:rPr>
          <w:rFonts w:ascii="HGPｺﾞｼｯｸM" w:hAnsi="HGPｺﾞｼｯｸE" w:hint="eastAsia"/>
          <w:b/>
          <w:sz w:val="24"/>
          <w:szCs w:val="24"/>
        </w:rPr>
        <w:t>土木</w:t>
      </w:r>
      <w:r w:rsidR="00DE43E4">
        <w:rPr>
          <w:rFonts w:ascii="HGPｺﾞｼｯｸM" w:hAnsi="HGPｺﾞｼｯｸE" w:hint="eastAsia"/>
          <w:b/>
          <w:sz w:val="24"/>
          <w:szCs w:val="24"/>
        </w:rPr>
        <w:t>工事</w:t>
      </w:r>
      <w:r>
        <w:rPr>
          <w:rFonts w:ascii="HGPｺﾞｼｯｸM" w:hAnsi="HGPｺﾞｼｯｸE" w:hint="eastAsia"/>
          <w:b/>
          <w:sz w:val="24"/>
          <w:szCs w:val="24"/>
        </w:rPr>
        <w:t>（㈱本間組協力会社自主パトロールリスト）と一緒にファイリングをお願いします。</w:t>
      </w:r>
    </w:p>
    <w:p w:rsidR="00B46567" w:rsidRDefault="00B46567">
      <w:pPr>
        <w:rPr>
          <w:rFonts w:ascii="HGPｺﾞｼｯｸM" w:hAnsi="HGPｺﾞｼｯｸE"/>
          <w:sz w:val="24"/>
          <w:szCs w:val="24"/>
        </w:rPr>
      </w:pPr>
      <w:r w:rsidRPr="00250663">
        <w:rPr>
          <w:rFonts w:ascii="HGPｺﾞｼｯｸM" w:hAnsi="HGPｺﾞｼｯｸE" w:hint="eastAsia"/>
          <w:b/>
          <w:sz w:val="24"/>
          <w:szCs w:val="24"/>
        </w:rPr>
        <w:t xml:space="preserve">　　</w:t>
      </w:r>
      <w:r w:rsidR="0040640A">
        <w:rPr>
          <w:rFonts w:ascii="HGPｺﾞｼｯｸM" w:hAnsi="HGPｺﾞｼｯｸE" w:hint="eastAsia"/>
          <w:b/>
          <w:sz w:val="24"/>
          <w:szCs w:val="24"/>
        </w:rPr>
        <w:t xml:space="preserve">　</w:t>
      </w:r>
      <w:r w:rsidRPr="00250663">
        <w:rPr>
          <w:rFonts w:ascii="HGPｺﾞｼｯｸM" w:hAnsi="HGPｺﾞｼｯｸE" w:hint="eastAsia"/>
          <w:b/>
          <w:sz w:val="24"/>
          <w:szCs w:val="24"/>
        </w:rPr>
        <w:t>安全品質環境部及び各支店安全担当者のパトロール時に実施状況を確認します。</w:t>
      </w:r>
    </w:p>
    <w:p w:rsidR="00B46567" w:rsidRPr="00A37F6E" w:rsidRDefault="00B46567">
      <w:pPr>
        <w:rPr>
          <w:rFonts w:ascii="HGPｺﾞｼｯｸM" w:hAnsi="HGPｺﾞｼｯｸE"/>
          <w:sz w:val="24"/>
          <w:szCs w:val="24"/>
        </w:rPr>
      </w:pPr>
    </w:p>
    <w:p w:rsidR="00171AE4" w:rsidRPr="00F0541A" w:rsidRDefault="000D7757">
      <w:pPr>
        <w:rPr>
          <w:rFonts w:ascii="HGPｺﾞｼｯｸM" w:hAnsi="HGPｺﾞｼｯｸE"/>
          <w:sz w:val="21"/>
          <w:szCs w:val="21"/>
        </w:rPr>
      </w:pPr>
      <w:r w:rsidRPr="000D7757">
        <w:rPr>
          <w:rFonts w:ascii="HGPｺﾞｼｯｸE" w:eastAsia="HGPｺﾞｼｯｸE" w:hAnsi="HGPｺﾞｼｯｸE" w:hint="eastAsia"/>
          <w:sz w:val="24"/>
          <w:szCs w:val="24"/>
        </w:rPr>
        <w:t>職長の職務</w:t>
      </w:r>
      <w:r w:rsidR="00F0541A" w:rsidRPr="00F0541A">
        <w:rPr>
          <w:rFonts w:ascii="HGPｺﾞｼｯｸM" w:hAnsi="HGPｺﾞｼｯｸE" w:hint="eastAsia"/>
          <w:sz w:val="21"/>
          <w:szCs w:val="21"/>
        </w:rPr>
        <w:t>（</w:t>
      </w:r>
      <w:r w:rsidR="00F0541A">
        <w:rPr>
          <w:rFonts w:ascii="HGPｺﾞｼｯｸM" w:hAnsi="HGPｺﾞｼｯｸE" w:hint="eastAsia"/>
          <w:sz w:val="21"/>
          <w:szCs w:val="21"/>
        </w:rPr>
        <w:t>自社の作業指揮・監督）</w:t>
      </w:r>
      <w:r w:rsidR="00723033">
        <w:rPr>
          <w:rFonts w:ascii="HGPｺﾞｼｯｸM" w:hAnsi="HGPｺﾞｼｯｸE" w:hint="eastAsia"/>
          <w:sz w:val="21"/>
          <w:szCs w:val="21"/>
        </w:rPr>
        <w:t xml:space="preserve">　　　　　　　　　　　　　　　　　　　　　　　　　　　　　　　　　　　　　　　　　　　　　　　　　　　　　　　　　　　　　　　　　　　　　　　　　　　別　紙　１　　　　　　</w:t>
      </w:r>
    </w:p>
    <w:tbl>
      <w:tblPr>
        <w:tblStyle w:val="a3"/>
        <w:tblW w:w="0" w:type="auto"/>
        <w:tblLook w:val="04A0" w:firstRow="1" w:lastRow="0" w:firstColumn="1" w:lastColumn="0" w:noHBand="0" w:noVBand="1"/>
      </w:tblPr>
      <w:tblGrid>
        <w:gridCol w:w="3936"/>
        <w:gridCol w:w="3402"/>
        <w:gridCol w:w="8258"/>
      </w:tblGrid>
      <w:tr w:rsidR="001103FF" w:rsidTr="00DF01CC">
        <w:tc>
          <w:tcPr>
            <w:tcW w:w="3936" w:type="dxa"/>
          </w:tcPr>
          <w:p w:rsidR="001103FF" w:rsidRDefault="000D7757" w:rsidP="000D7757">
            <w:pPr>
              <w:jc w:val="center"/>
            </w:pPr>
            <w:r>
              <w:rPr>
                <w:rFonts w:hint="eastAsia"/>
              </w:rPr>
              <w:t>職務</w:t>
            </w:r>
          </w:p>
        </w:tc>
        <w:tc>
          <w:tcPr>
            <w:tcW w:w="3402" w:type="dxa"/>
          </w:tcPr>
          <w:p w:rsidR="001103FF" w:rsidRDefault="000D7757" w:rsidP="000D7757">
            <w:pPr>
              <w:jc w:val="center"/>
            </w:pPr>
            <w:r>
              <w:rPr>
                <w:rFonts w:hint="eastAsia"/>
              </w:rPr>
              <w:t>項目</w:t>
            </w:r>
          </w:p>
        </w:tc>
        <w:tc>
          <w:tcPr>
            <w:tcW w:w="8258" w:type="dxa"/>
          </w:tcPr>
          <w:p w:rsidR="001103FF" w:rsidRDefault="000D7757" w:rsidP="000D7757">
            <w:pPr>
              <w:jc w:val="center"/>
            </w:pPr>
            <w:r>
              <w:rPr>
                <w:rFonts w:hint="eastAsia"/>
              </w:rPr>
              <w:t>内容</w:t>
            </w:r>
          </w:p>
        </w:tc>
      </w:tr>
      <w:tr w:rsidR="001103FF" w:rsidTr="00AF0B97">
        <w:trPr>
          <w:trHeight w:val="674"/>
        </w:trPr>
        <w:tc>
          <w:tcPr>
            <w:tcW w:w="3936" w:type="dxa"/>
            <w:vMerge w:val="restart"/>
            <w:vAlign w:val="center"/>
          </w:tcPr>
          <w:p w:rsidR="001103FF" w:rsidRDefault="001103FF" w:rsidP="001103FF">
            <w:r>
              <w:rPr>
                <w:rFonts w:hint="eastAsia"/>
              </w:rPr>
              <w:t>①　作業方法の決定及び作業員の配置</w:t>
            </w:r>
          </w:p>
        </w:tc>
        <w:tc>
          <w:tcPr>
            <w:tcW w:w="3402" w:type="dxa"/>
            <w:tcBorders>
              <w:bottom w:val="dashSmallGap" w:sz="4" w:space="0" w:color="auto"/>
            </w:tcBorders>
            <w:vAlign w:val="center"/>
          </w:tcPr>
          <w:p w:rsidR="001103FF" w:rsidRDefault="001103FF" w:rsidP="001103FF">
            <w:r>
              <w:rPr>
                <w:rFonts w:hint="eastAsia"/>
              </w:rPr>
              <w:t>●</w:t>
            </w:r>
            <w:r w:rsidRPr="00C34B18">
              <w:rPr>
                <w:rFonts w:hint="eastAsia"/>
              </w:rPr>
              <w:t>作業手順を正しく定める</w:t>
            </w:r>
          </w:p>
        </w:tc>
        <w:tc>
          <w:tcPr>
            <w:tcW w:w="8258" w:type="dxa"/>
            <w:tcBorders>
              <w:bottom w:val="dashSmallGap" w:sz="4" w:space="0" w:color="auto"/>
            </w:tcBorders>
            <w:vAlign w:val="center"/>
          </w:tcPr>
          <w:p w:rsidR="001103FF" w:rsidRDefault="001103FF" w:rsidP="001103FF">
            <w:pPr>
              <w:pStyle w:val="a4"/>
              <w:numPr>
                <w:ilvl w:val="0"/>
                <w:numId w:val="2"/>
              </w:numPr>
              <w:ind w:leftChars="0" w:left="176" w:hanging="176"/>
            </w:pPr>
            <w:r w:rsidRPr="00C34B18">
              <w:rPr>
                <w:rFonts w:hint="eastAsia"/>
              </w:rPr>
              <w:t>安全、効率良く作業が出来るように作業の手順と急所を定め、定期に見直しを行うこと。</w:t>
            </w:r>
          </w:p>
        </w:tc>
      </w:tr>
      <w:tr w:rsidR="001103FF" w:rsidTr="00AF0B97">
        <w:trPr>
          <w:trHeight w:val="165"/>
        </w:trPr>
        <w:tc>
          <w:tcPr>
            <w:tcW w:w="3936" w:type="dxa"/>
            <w:vMerge/>
            <w:vAlign w:val="center"/>
          </w:tcPr>
          <w:p w:rsidR="001103FF" w:rsidRDefault="001103FF" w:rsidP="001103FF"/>
        </w:tc>
        <w:tc>
          <w:tcPr>
            <w:tcW w:w="3402" w:type="dxa"/>
            <w:tcBorders>
              <w:top w:val="dashSmallGap" w:sz="4" w:space="0" w:color="auto"/>
            </w:tcBorders>
            <w:vAlign w:val="center"/>
          </w:tcPr>
          <w:p w:rsidR="001103FF" w:rsidRDefault="001103FF" w:rsidP="001103FF">
            <w:r>
              <w:rPr>
                <w:rFonts w:hint="eastAsia"/>
              </w:rPr>
              <w:t>●</w:t>
            </w:r>
            <w:r w:rsidRPr="00C34B18">
              <w:rPr>
                <w:rFonts w:hint="eastAsia"/>
              </w:rPr>
              <w:t>作業員を適正に配置する</w:t>
            </w:r>
          </w:p>
        </w:tc>
        <w:tc>
          <w:tcPr>
            <w:tcW w:w="8258" w:type="dxa"/>
            <w:tcBorders>
              <w:top w:val="dashSmallGap" w:sz="4" w:space="0" w:color="auto"/>
            </w:tcBorders>
            <w:vAlign w:val="center"/>
          </w:tcPr>
          <w:p w:rsidR="001103FF" w:rsidRDefault="001103FF" w:rsidP="001103FF">
            <w:pPr>
              <w:pStyle w:val="a4"/>
              <w:numPr>
                <w:ilvl w:val="0"/>
                <w:numId w:val="1"/>
              </w:numPr>
              <w:ind w:leftChars="0" w:left="176" w:hanging="176"/>
            </w:pPr>
            <w:r w:rsidRPr="00C34B18">
              <w:rPr>
                <w:rFonts w:hint="eastAsia"/>
              </w:rPr>
              <w:t>作業の条件、内容に対し、部下の労働能力、知識、経験、体力、資格等を生かし、仕事が最も順調に進むように作業割り当てをすること。</w:t>
            </w:r>
          </w:p>
        </w:tc>
      </w:tr>
      <w:tr w:rsidR="001103FF" w:rsidTr="001103FF">
        <w:tc>
          <w:tcPr>
            <w:tcW w:w="3936" w:type="dxa"/>
            <w:vAlign w:val="center"/>
          </w:tcPr>
          <w:p w:rsidR="001103FF" w:rsidRDefault="001103FF" w:rsidP="001103FF">
            <w:r>
              <w:rPr>
                <w:rFonts w:hint="eastAsia"/>
              </w:rPr>
              <w:t>②　作業の監督・指示</w:t>
            </w:r>
          </w:p>
        </w:tc>
        <w:tc>
          <w:tcPr>
            <w:tcW w:w="3402" w:type="dxa"/>
            <w:vAlign w:val="center"/>
          </w:tcPr>
          <w:p w:rsidR="001103FF" w:rsidRDefault="001103FF" w:rsidP="001103FF">
            <w:r>
              <w:rPr>
                <w:rFonts w:hint="eastAsia"/>
              </w:rPr>
              <w:t>●</w:t>
            </w:r>
            <w:r w:rsidRPr="00C34B18">
              <w:rPr>
                <w:rFonts w:hint="eastAsia"/>
              </w:rPr>
              <w:t>作業者に対して監督・指示をする</w:t>
            </w:r>
          </w:p>
        </w:tc>
        <w:tc>
          <w:tcPr>
            <w:tcW w:w="8258" w:type="dxa"/>
            <w:vAlign w:val="center"/>
          </w:tcPr>
          <w:p w:rsidR="001103FF" w:rsidRDefault="001103FF" w:rsidP="001103FF">
            <w:pPr>
              <w:pStyle w:val="a4"/>
              <w:numPr>
                <w:ilvl w:val="0"/>
                <w:numId w:val="1"/>
              </w:numPr>
              <w:ind w:leftChars="0" w:left="176" w:hanging="176"/>
            </w:pPr>
            <w:r w:rsidRPr="00C34B18">
              <w:rPr>
                <w:rFonts w:hint="eastAsia"/>
              </w:rPr>
              <w:t>作業開始を指示し、作業中は指示どおりに作業が行われているかを監視するとともに、不安全行動を発見したときは是正指導をすること。</w:t>
            </w:r>
          </w:p>
        </w:tc>
      </w:tr>
      <w:tr w:rsidR="001103FF" w:rsidTr="001103FF">
        <w:tc>
          <w:tcPr>
            <w:tcW w:w="3936" w:type="dxa"/>
            <w:vAlign w:val="center"/>
          </w:tcPr>
          <w:p w:rsidR="001103FF" w:rsidRDefault="001103FF" w:rsidP="001103FF">
            <w:r>
              <w:rPr>
                <w:rFonts w:hint="eastAsia"/>
              </w:rPr>
              <w:t>③　作業員の指導・教育</w:t>
            </w:r>
          </w:p>
        </w:tc>
        <w:tc>
          <w:tcPr>
            <w:tcW w:w="3402" w:type="dxa"/>
            <w:vAlign w:val="center"/>
          </w:tcPr>
          <w:p w:rsidR="001103FF" w:rsidRDefault="001103FF" w:rsidP="001103FF">
            <w:r>
              <w:rPr>
                <w:rFonts w:hint="eastAsia"/>
              </w:rPr>
              <w:t>●</w:t>
            </w:r>
            <w:r w:rsidRPr="00C34B18">
              <w:rPr>
                <w:rFonts w:hint="eastAsia"/>
              </w:rPr>
              <w:t>作業者に対して教育指導を行う</w:t>
            </w:r>
          </w:p>
        </w:tc>
        <w:tc>
          <w:tcPr>
            <w:tcW w:w="8258" w:type="dxa"/>
            <w:vAlign w:val="center"/>
          </w:tcPr>
          <w:p w:rsidR="001103FF" w:rsidRDefault="001103FF" w:rsidP="001103FF">
            <w:pPr>
              <w:pStyle w:val="a4"/>
              <w:numPr>
                <w:ilvl w:val="0"/>
                <w:numId w:val="1"/>
              </w:numPr>
              <w:ind w:leftChars="0" w:left="176" w:hanging="176"/>
            </w:pPr>
            <w:r w:rsidRPr="00C34B18">
              <w:rPr>
                <w:rFonts w:hint="eastAsia"/>
              </w:rPr>
              <w:t>安全で、正しい作業を行えるように、必要な知識、技能を身につけさせ、やる気を起こさせるように教育指導を行うこと。</w:t>
            </w:r>
          </w:p>
        </w:tc>
      </w:tr>
      <w:tr w:rsidR="001103FF" w:rsidTr="001103FF">
        <w:tc>
          <w:tcPr>
            <w:tcW w:w="3936" w:type="dxa"/>
            <w:vAlign w:val="center"/>
          </w:tcPr>
          <w:p w:rsidR="001103FF" w:rsidRDefault="001103FF" w:rsidP="001103FF">
            <w:r>
              <w:rPr>
                <w:rFonts w:hint="eastAsia"/>
              </w:rPr>
              <w:t>④　作業設備、作業場所の点検・保守管理</w:t>
            </w:r>
          </w:p>
        </w:tc>
        <w:tc>
          <w:tcPr>
            <w:tcW w:w="3402" w:type="dxa"/>
            <w:vAlign w:val="center"/>
          </w:tcPr>
          <w:p w:rsidR="001103FF" w:rsidRDefault="001103FF" w:rsidP="001103FF">
            <w:r>
              <w:rPr>
                <w:rFonts w:hint="eastAsia"/>
              </w:rPr>
              <w:t>●</w:t>
            </w:r>
            <w:r w:rsidRPr="00C66B5D">
              <w:rPr>
                <w:rFonts w:hint="eastAsia"/>
              </w:rPr>
              <w:t>安全衛生点検を繰り返し実施する</w:t>
            </w:r>
          </w:p>
        </w:tc>
        <w:tc>
          <w:tcPr>
            <w:tcW w:w="8258" w:type="dxa"/>
            <w:vAlign w:val="center"/>
          </w:tcPr>
          <w:p w:rsidR="001103FF" w:rsidRDefault="001103FF" w:rsidP="001103FF">
            <w:pPr>
              <w:pStyle w:val="a4"/>
              <w:numPr>
                <w:ilvl w:val="0"/>
                <w:numId w:val="1"/>
              </w:numPr>
              <w:ind w:leftChars="0" w:left="175" w:hanging="175"/>
            </w:pPr>
            <w:r w:rsidRPr="00C66B5D">
              <w:rPr>
                <w:rFonts w:hint="eastAsia"/>
              </w:rPr>
              <w:t>機械設備、環境等については、始業前、定期に点検を実施し基準からはずれた「異常な状態」を早期に発見して是正すること。</w:t>
            </w:r>
          </w:p>
        </w:tc>
      </w:tr>
      <w:tr w:rsidR="001103FF" w:rsidTr="00AF0B97">
        <w:trPr>
          <w:trHeight w:val="624"/>
        </w:trPr>
        <w:tc>
          <w:tcPr>
            <w:tcW w:w="3936" w:type="dxa"/>
            <w:vMerge w:val="restart"/>
            <w:vAlign w:val="center"/>
          </w:tcPr>
          <w:p w:rsidR="001103FF" w:rsidRDefault="001103FF" w:rsidP="001103FF">
            <w:r>
              <w:rPr>
                <w:rFonts w:hint="eastAsia"/>
              </w:rPr>
              <w:t>⑤　作業方法の改善</w:t>
            </w:r>
          </w:p>
        </w:tc>
        <w:tc>
          <w:tcPr>
            <w:tcW w:w="3402" w:type="dxa"/>
            <w:tcBorders>
              <w:bottom w:val="dashSmallGap" w:sz="4" w:space="0" w:color="auto"/>
            </w:tcBorders>
            <w:vAlign w:val="center"/>
          </w:tcPr>
          <w:p w:rsidR="001103FF" w:rsidRDefault="001103FF" w:rsidP="001103FF">
            <w:r>
              <w:rPr>
                <w:rFonts w:hint="eastAsia"/>
              </w:rPr>
              <w:t>●</w:t>
            </w:r>
            <w:r w:rsidRPr="00C66B5D">
              <w:rPr>
                <w:rFonts w:hint="eastAsia"/>
              </w:rPr>
              <w:t>作業方法を改善する</w:t>
            </w:r>
          </w:p>
        </w:tc>
        <w:tc>
          <w:tcPr>
            <w:tcW w:w="8258" w:type="dxa"/>
            <w:tcBorders>
              <w:bottom w:val="dashSmallGap" w:sz="4" w:space="0" w:color="auto"/>
            </w:tcBorders>
            <w:vAlign w:val="center"/>
          </w:tcPr>
          <w:p w:rsidR="001103FF" w:rsidRDefault="001103FF" w:rsidP="001103FF">
            <w:pPr>
              <w:pStyle w:val="a4"/>
              <w:numPr>
                <w:ilvl w:val="0"/>
                <w:numId w:val="1"/>
              </w:numPr>
              <w:ind w:leftChars="0" w:left="175" w:hanging="175"/>
            </w:pPr>
            <w:r w:rsidRPr="00C66B5D">
              <w:rPr>
                <w:rFonts w:hint="eastAsia"/>
              </w:rPr>
              <w:t>常に問題意識を持ち、問題を見つけたら改善をすること。</w:t>
            </w:r>
          </w:p>
        </w:tc>
      </w:tr>
      <w:tr w:rsidR="001103FF" w:rsidTr="00AF0B97">
        <w:trPr>
          <w:trHeight w:val="585"/>
        </w:trPr>
        <w:tc>
          <w:tcPr>
            <w:tcW w:w="3936" w:type="dxa"/>
            <w:vMerge/>
            <w:vAlign w:val="center"/>
          </w:tcPr>
          <w:p w:rsidR="001103FF" w:rsidRDefault="001103FF" w:rsidP="001103FF"/>
        </w:tc>
        <w:tc>
          <w:tcPr>
            <w:tcW w:w="3402" w:type="dxa"/>
            <w:tcBorders>
              <w:top w:val="dashSmallGap" w:sz="4" w:space="0" w:color="auto"/>
              <w:bottom w:val="dashSmallGap" w:sz="4" w:space="0" w:color="auto"/>
            </w:tcBorders>
            <w:vAlign w:val="center"/>
          </w:tcPr>
          <w:p w:rsidR="001103FF" w:rsidRDefault="001103FF" w:rsidP="001103FF">
            <w:r>
              <w:rPr>
                <w:rFonts w:hint="eastAsia"/>
              </w:rPr>
              <w:t>●</w:t>
            </w:r>
            <w:r w:rsidRPr="00C66B5D">
              <w:rPr>
                <w:rFonts w:hint="eastAsia"/>
              </w:rPr>
              <w:t>環境の改善・保持に努める</w:t>
            </w:r>
          </w:p>
        </w:tc>
        <w:tc>
          <w:tcPr>
            <w:tcW w:w="8258" w:type="dxa"/>
            <w:tcBorders>
              <w:top w:val="dashSmallGap" w:sz="4" w:space="0" w:color="auto"/>
              <w:bottom w:val="dashSmallGap" w:sz="4" w:space="0" w:color="auto"/>
            </w:tcBorders>
            <w:vAlign w:val="center"/>
          </w:tcPr>
          <w:p w:rsidR="001103FF" w:rsidRDefault="001103FF" w:rsidP="004D3CA8">
            <w:pPr>
              <w:pStyle w:val="a4"/>
              <w:numPr>
                <w:ilvl w:val="0"/>
                <w:numId w:val="1"/>
              </w:numPr>
              <w:ind w:leftChars="0" w:left="175" w:hanging="175"/>
            </w:pPr>
            <w:r w:rsidRPr="00C66B5D">
              <w:rPr>
                <w:rFonts w:hint="eastAsia"/>
              </w:rPr>
              <w:t>常に</w:t>
            </w:r>
            <w:r w:rsidR="004D3CA8" w:rsidRPr="004D3CA8">
              <w:rPr>
                <w:rFonts w:hint="eastAsia"/>
                <w:color w:val="FF0000"/>
              </w:rPr>
              <w:t>5</w:t>
            </w:r>
            <w:r w:rsidRPr="004D3CA8">
              <w:rPr>
                <w:rFonts w:hint="eastAsia"/>
                <w:color w:val="FF0000"/>
              </w:rPr>
              <w:t>S</w:t>
            </w:r>
            <w:r w:rsidRPr="00C66B5D">
              <w:rPr>
                <w:rFonts w:hint="eastAsia"/>
              </w:rPr>
              <w:t>を心がけ、快適な環境で作業が行えるように作業環境改善を行い、作業者の健康管理と職業性疾病対策を行うこと。</w:t>
            </w:r>
          </w:p>
        </w:tc>
      </w:tr>
      <w:tr w:rsidR="001103FF" w:rsidTr="00AF0B97">
        <w:trPr>
          <w:trHeight w:val="120"/>
        </w:trPr>
        <w:tc>
          <w:tcPr>
            <w:tcW w:w="3936" w:type="dxa"/>
            <w:vMerge/>
            <w:vAlign w:val="center"/>
          </w:tcPr>
          <w:p w:rsidR="001103FF" w:rsidRDefault="001103FF" w:rsidP="001103FF"/>
        </w:tc>
        <w:tc>
          <w:tcPr>
            <w:tcW w:w="3402" w:type="dxa"/>
            <w:tcBorders>
              <w:top w:val="dashSmallGap" w:sz="4" w:space="0" w:color="auto"/>
            </w:tcBorders>
            <w:vAlign w:val="center"/>
          </w:tcPr>
          <w:p w:rsidR="001103FF" w:rsidRDefault="001103FF" w:rsidP="001103FF">
            <w:r>
              <w:rPr>
                <w:rFonts w:hint="eastAsia"/>
              </w:rPr>
              <w:t>●</w:t>
            </w:r>
            <w:r w:rsidRPr="001103FF">
              <w:rPr>
                <w:rFonts w:hint="eastAsia"/>
              </w:rPr>
              <w:t>創意工夫を引き出す</w:t>
            </w:r>
          </w:p>
        </w:tc>
        <w:tc>
          <w:tcPr>
            <w:tcW w:w="8258" w:type="dxa"/>
            <w:tcBorders>
              <w:top w:val="dashSmallGap" w:sz="4" w:space="0" w:color="auto"/>
            </w:tcBorders>
            <w:vAlign w:val="center"/>
          </w:tcPr>
          <w:p w:rsidR="001103FF" w:rsidRPr="00C66B5D" w:rsidRDefault="001103FF" w:rsidP="001103FF">
            <w:pPr>
              <w:pStyle w:val="a4"/>
              <w:numPr>
                <w:ilvl w:val="0"/>
                <w:numId w:val="1"/>
              </w:numPr>
              <w:ind w:leftChars="0" w:left="175" w:hanging="175"/>
            </w:pPr>
            <w:r w:rsidRPr="001103FF">
              <w:rPr>
                <w:rFonts w:hint="eastAsia"/>
              </w:rPr>
              <w:t>例えば、ヒヤリハット報告、改善提案制度といった諸活動をとおして、作業者から作業方法、作業環境改善等の提案や工夫を出させること。</w:t>
            </w:r>
          </w:p>
        </w:tc>
      </w:tr>
      <w:tr w:rsidR="001103FF" w:rsidTr="001103FF">
        <w:tc>
          <w:tcPr>
            <w:tcW w:w="3936" w:type="dxa"/>
            <w:vAlign w:val="center"/>
          </w:tcPr>
          <w:p w:rsidR="001103FF" w:rsidRDefault="001103FF" w:rsidP="001103FF">
            <w:r>
              <w:rPr>
                <w:rFonts w:hint="eastAsia"/>
              </w:rPr>
              <w:t>⑥　作業者の安全意識の高揚</w:t>
            </w:r>
          </w:p>
        </w:tc>
        <w:tc>
          <w:tcPr>
            <w:tcW w:w="3402" w:type="dxa"/>
            <w:vAlign w:val="center"/>
          </w:tcPr>
          <w:p w:rsidR="001103FF" w:rsidRDefault="001103FF" w:rsidP="001103FF">
            <w:r>
              <w:rPr>
                <w:rFonts w:hint="eastAsia"/>
              </w:rPr>
              <w:t>●</w:t>
            </w:r>
            <w:r w:rsidRPr="005B1171">
              <w:rPr>
                <w:rFonts w:hint="eastAsia"/>
              </w:rPr>
              <w:t>作業者の安全意識の高揚に努める</w:t>
            </w:r>
          </w:p>
        </w:tc>
        <w:tc>
          <w:tcPr>
            <w:tcW w:w="8258" w:type="dxa"/>
            <w:vAlign w:val="center"/>
          </w:tcPr>
          <w:p w:rsidR="001103FF" w:rsidRDefault="001103FF" w:rsidP="001103FF">
            <w:pPr>
              <w:pStyle w:val="a4"/>
              <w:numPr>
                <w:ilvl w:val="0"/>
                <w:numId w:val="1"/>
              </w:numPr>
              <w:ind w:leftChars="0" w:left="175" w:hanging="175"/>
            </w:pPr>
            <w:r w:rsidRPr="005B1171">
              <w:rPr>
                <w:rFonts w:hint="eastAsia"/>
              </w:rPr>
              <w:t>労働災害の防止を図るためには、作業者全員が労働災害防止についての安全意識を高めるための安全活動を計画・継続的に行うこと。</w:t>
            </w:r>
          </w:p>
        </w:tc>
      </w:tr>
      <w:tr w:rsidR="001103FF" w:rsidTr="001103FF">
        <w:tc>
          <w:tcPr>
            <w:tcW w:w="3936" w:type="dxa"/>
            <w:vAlign w:val="center"/>
          </w:tcPr>
          <w:p w:rsidR="001103FF" w:rsidRDefault="001103FF" w:rsidP="001103FF">
            <w:r>
              <w:rPr>
                <w:rFonts w:hint="eastAsia"/>
              </w:rPr>
              <w:t>⑦　リスクアセスメントの実施</w:t>
            </w:r>
          </w:p>
        </w:tc>
        <w:tc>
          <w:tcPr>
            <w:tcW w:w="3402" w:type="dxa"/>
            <w:vAlign w:val="center"/>
          </w:tcPr>
          <w:p w:rsidR="001103FF" w:rsidRDefault="001103FF" w:rsidP="001103FF">
            <w:r>
              <w:rPr>
                <w:rFonts w:hint="eastAsia"/>
              </w:rPr>
              <w:t>●</w:t>
            </w:r>
            <w:r w:rsidRPr="005B1171">
              <w:rPr>
                <w:rFonts w:hint="eastAsia"/>
              </w:rPr>
              <w:t>危険性及び有害性を調査し、対策を実施する</w:t>
            </w:r>
          </w:p>
        </w:tc>
        <w:tc>
          <w:tcPr>
            <w:tcW w:w="8258" w:type="dxa"/>
            <w:vAlign w:val="center"/>
          </w:tcPr>
          <w:p w:rsidR="001103FF" w:rsidRDefault="001103FF" w:rsidP="001103FF">
            <w:pPr>
              <w:pStyle w:val="a4"/>
              <w:numPr>
                <w:ilvl w:val="0"/>
                <w:numId w:val="1"/>
              </w:numPr>
              <w:ind w:leftChars="0" w:left="175" w:hanging="175"/>
            </w:pPr>
            <w:r w:rsidRPr="005B1171">
              <w:rPr>
                <w:rFonts w:hint="eastAsia"/>
              </w:rPr>
              <w:t>事前に、使用する機械設備や作業方法等の危険性又は有害性を調査し、その結果にもとづき改善措置を決定し作業計画、作業手順を定める。</w:t>
            </w:r>
          </w:p>
        </w:tc>
      </w:tr>
      <w:tr w:rsidR="001103FF" w:rsidTr="00AF0B97">
        <w:trPr>
          <w:trHeight w:val="180"/>
        </w:trPr>
        <w:tc>
          <w:tcPr>
            <w:tcW w:w="3936" w:type="dxa"/>
            <w:vMerge w:val="restart"/>
            <w:vAlign w:val="center"/>
          </w:tcPr>
          <w:p w:rsidR="001103FF" w:rsidRDefault="001103FF" w:rsidP="001103FF">
            <w:r>
              <w:rPr>
                <w:rFonts w:hint="eastAsia"/>
              </w:rPr>
              <w:t>⑧　異常時、災害発生時における措置</w:t>
            </w:r>
          </w:p>
        </w:tc>
        <w:tc>
          <w:tcPr>
            <w:tcW w:w="3402" w:type="dxa"/>
            <w:tcBorders>
              <w:bottom w:val="dashSmallGap" w:sz="4" w:space="0" w:color="auto"/>
            </w:tcBorders>
            <w:vAlign w:val="center"/>
          </w:tcPr>
          <w:p w:rsidR="001103FF" w:rsidRDefault="001103FF" w:rsidP="001103FF">
            <w:r>
              <w:rPr>
                <w:rFonts w:hint="eastAsia"/>
              </w:rPr>
              <w:t>●</w:t>
            </w:r>
            <w:r w:rsidRPr="001103FF">
              <w:rPr>
                <w:rFonts w:hint="eastAsia"/>
              </w:rPr>
              <w:t>異常時の措置は適切に行う</w:t>
            </w:r>
          </w:p>
        </w:tc>
        <w:tc>
          <w:tcPr>
            <w:tcW w:w="8258" w:type="dxa"/>
            <w:tcBorders>
              <w:bottom w:val="dashSmallGap" w:sz="4" w:space="0" w:color="auto"/>
            </w:tcBorders>
            <w:vAlign w:val="center"/>
          </w:tcPr>
          <w:p w:rsidR="001103FF" w:rsidRDefault="001103FF" w:rsidP="001103FF">
            <w:pPr>
              <w:pStyle w:val="a4"/>
              <w:numPr>
                <w:ilvl w:val="0"/>
                <w:numId w:val="1"/>
              </w:numPr>
              <w:ind w:leftChars="0" w:left="175" w:hanging="175"/>
            </w:pPr>
            <w:r w:rsidRPr="001103FF">
              <w:rPr>
                <w:rFonts w:hint="eastAsia"/>
              </w:rPr>
              <w:t>現場の異常事態を早期に発見し適切な措置をとるとともに、同種・類似の異常が発生しないように再発防止対策を講じること。</w:t>
            </w:r>
          </w:p>
        </w:tc>
      </w:tr>
      <w:tr w:rsidR="001103FF" w:rsidTr="00AF0B97">
        <w:trPr>
          <w:trHeight w:val="195"/>
        </w:trPr>
        <w:tc>
          <w:tcPr>
            <w:tcW w:w="3936" w:type="dxa"/>
            <w:vMerge/>
            <w:vAlign w:val="center"/>
          </w:tcPr>
          <w:p w:rsidR="001103FF" w:rsidRDefault="001103FF" w:rsidP="001103FF"/>
        </w:tc>
        <w:tc>
          <w:tcPr>
            <w:tcW w:w="3402" w:type="dxa"/>
            <w:tcBorders>
              <w:top w:val="dashSmallGap" w:sz="4" w:space="0" w:color="auto"/>
            </w:tcBorders>
            <w:vAlign w:val="center"/>
          </w:tcPr>
          <w:p w:rsidR="001103FF" w:rsidRDefault="001103FF" w:rsidP="001103FF">
            <w:r>
              <w:rPr>
                <w:rFonts w:hint="eastAsia"/>
              </w:rPr>
              <w:t>●</w:t>
            </w:r>
            <w:r w:rsidRPr="001103FF">
              <w:rPr>
                <w:rFonts w:hint="eastAsia"/>
              </w:rPr>
              <w:t>災害発生時の措置は適切に行う</w:t>
            </w:r>
          </w:p>
        </w:tc>
        <w:tc>
          <w:tcPr>
            <w:tcW w:w="8258" w:type="dxa"/>
            <w:tcBorders>
              <w:top w:val="dashSmallGap" w:sz="4" w:space="0" w:color="auto"/>
            </w:tcBorders>
            <w:vAlign w:val="center"/>
          </w:tcPr>
          <w:p w:rsidR="004D3CA8" w:rsidRDefault="001103FF" w:rsidP="004D3CA8">
            <w:pPr>
              <w:pStyle w:val="a4"/>
              <w:numPr>
                <w:ilvl w:val="0"/>
                <w:numId w:val="1"/>
              </w:numPr>
              <w:ind w:leftChars="0" w:left="175" w:hanging="175"/>
            </w:pPr>
            <w:r w:rsidRPr="001103FF">
              <w:rPr>
                <w:rFonts w:hint="eastAsia"/>
              </w:rPr>
              <w:t>災害発生時は、まず被災者を救出し、二次災害防止の措置を講じた後、</w:t>
            </w:r>
            <w:r w:rsidR="004D3CA8" w:rsidRPr="004D3CA8">
              <w:rPr>
                <w:rFonts w:hint="eastAsia"/>
                <w:color w:val="FF0000"/>
              </w:rPr>
              <w:t>必ず元請職員へ連絡し、</w:t>
            </w:r>
            <w:r w:rsidRPr="001103FF">
              <w:rPr>
                <w:rFonts w:hint="eastAsia"/>
              </w:rPr>
              <w:t>同種災害防止のため、災害調査及び原因分析を行い安全対策を講じること。</w:t>
            </w:r>
          </w:p>
        </w:tc>
      </w:tr>
    </w:tbl>
    <w:p w:rsidR="00C34B18" w:rsidRDefault="00C34B18" w:rsidP="001103FF"/>
    <w:p w:rsidR="000D7757" w:rsidRDefault="000D7757" w:rsidP="001103FF"/>
    <w:p w:rsidR="000D7757" w:rsidRDefault="000D7757" w:rsidP="001103FF"/>
    <w:p w:rsidR="000D7757" w:rsidRPr="00F0541A" w:rsidRDefault="00AF0B97" w:rsidP="001103FF">
      <w:pPr>
        <w:rPr>
          <w:rFonts w:ascii="HGPｺﾞｼｯｸM" w:hAnsi="HGPｺﾞｼｯｸE"/>
          <w:sz w:val="21"/>
          <w:szCs w:val="21"/>
        </w:rPr>
      </w:pPr>
      <w:r w:rsidRPr="00AF0B97">
        <w:rPr>
          <w:rFonts w:ascii="HGPｺﾞｼｯｸE" w:eastAsia="HGPｺﾞｼｯｸE" w:hAnsi="HGPｺﾞｼｯｸE" w:hint="eastAsia"/>
          <w:sz w:val="24"/>
          <w:szCs w:val="24"/>
        </w:rPr>
        <w:t>安全衛生責任者の職務</w:t>
      </w:r>
      <w:r w:rsidR="00F0541A">
        <w:rPr>
          <w:rFonts w:ascii="HGPｺﾞｼｯｸM" w:hAnsi="HGPｺﾞｼｯｸE" w:hint="eastAsia"/>
          <w:sz w:val="21"/>
          <w:szCs w:val="21"/>
        </w:rPr>
        <w:t>（安全衛生業務【連絡・調整】・事業者代行）</w:t>
      </w:r>
      <w:r w:rsidR="00723033">
        <w:rPr>
          <w:rFonts w:ascii="HGPｺﾞｼｯｸM" w:hAnsi="HGPｺﾞｼｯｸE" w:hint="eastAsia"/>
          <w:sz w:val="21"/>
          <w:szCs w:val="21"/>
        </w:rPr>
        <w:t xml:space="preserve">　　　　　　　　　　　　　　　　　　　　　　　　　　　　　　　　　　　　　　　　　　　　　　　　　　　　　　　別　紙　２　　　　　　</w:t>
      </w:r>
    </w:p>
    <w:tbl>
      <w:tblPr>
        <w:tblStyle w:val="a3"/>
        <w:tblW w:w="0" w:type="auto"/>
        <w:tblLook w:val="04A0" w:firstRow="1" w:lastRow="0" w:firstColumn="1" w:lastColumn="0" w:noHBand="0" w:noVBand="1"/>
      </w:tblPr>
      <w:tblGrid>
        <w:gridCol w:w="7479"/>
        <w:gridCol w:w="8117"/>
      </w:tblGrid>
      <w:tr w:rsidR="00DB07F2" w:rsidTr="00AF0B97">
        <w:tc>
          <w:tcPr>
            <w:tcW w:w="7479" w:type="dxa"/>
          </w:tcPr>
          <w:p w:rsidR="00DB07F2" w:rsidRDefault="00DB07F2" w:rsidP="00AF0B97">
            <w:pPr>
              <w:jc w:val="center"/>
            </w:pPr>
            <w:r>
              <w:rPr>
                <w:rFonts w:hint="eastAsia"/>
              </w:rPr>
              <w:t>職務</w:t>
            </w:r>
          </w:p>
        </w:tc>
        <w:tc>
          <w:tcPr>
            <w:tcW w:w="8117" w:type="dxa"/>
          </w:tcPr>
          <w:p w:rsidR="00DB07F2" w:rsidRDefault="00DB07F2" w:rsidP="00AF0B97">
            <w:pPr>
              <w:jc w:val="center"/>
            </w:pPr>
            <w:r>
              <w:rPr>
                <w:rFonts w:hint="eastAsia"/>
              </w:rPr>
              <w:t>内容</w:t>
            </w:r>
          </w:p>
        </w:tc>
      </w:tr>
      <w:tr w:rsidR="00DB07F2" w:rsidTr="00AF0B97">
        <w:trPr>
          <w:trHeight w:val="210"/>
        </w:trPr>
        <w:tc>
          <w:tcPr>
            <w:tcW w:w="7479" w:type="dxa"/>
            <w:tcBorders>
              <w:bottom w:val="single" w:sz="4" w:space="0" w:color="auto"/>
            </w:tcBorders>
            <w:vAlign w:val="center"/>
          </w:tcPr>
          <w:p w:rsidR="00DB07F2" w:rsidRDefault="00DB07F2" w:rsidP="00AF0B97">
            <w:r>
              <w:rPr>
                <w:rFonts w:hint="eastAsia"/>
              </w:rPr>
              <w:t>①　統括安全衛生責任者（元請）との連絡</w:t>
            </w:r>
          </w:p>
        </w:tc>
        <w:tc>
          <w:tcPr>
            <w:tcW w:w="8117" w:type="dxa"/>
            <w:tcBorders>
              <w:bottom w:val="single" w:sz="4" w:space="0" w:color="auto"/>
            </w:tcBorders>
            <w:vAlign w:val="center"/>
          </w:tcPr>
          <w:p w:rsidR="00DB07F2" w:rsidRDefault="00DB07F2" w:rsidP="00AF0B97">
            <w:r>
              <w:rPr>
                <w:rFonts w:hint="eastAsia"/>
              </w:rPr>
              <w:t>●</w:t>
            </w:r>
            <w:r w:rsidR="00527B27">
              <w:rPr>
                <w:rFonts w:hint="eastAsia"/>
              </w:rPr>
              <w:t>新たに作業に従事することとなった労働者についての、法廷資格及び特別教育、職長教育、健康診断の実施の有無等について報告</w:t>
            </w:r>
            <w:r w:rsidR="00AF0B97">
              <w:rPr>
                <w:rFonts w:hint="eastAsia"/>
              </w:rPr>
              <w:t>を行い、</w:t>
            </w:r>
            <w:r w:rsidR="00527B27">
              <w:rPr>
                <w:rFonts w:hint="eastAsia"/>
              </w:rPr>
              <w:t>新規入場時教育を実施し報告する</w:t>
            </w:r>
          </w:p>
        </w:tc>
      </w:tr>
      <w:tr w:rsidR="00AF0B97" w:rsidTr="00AF0B97">
        <w:trPr>
          <w:trHeight w:val="150"/>
        </w:trPr>
        <w:tc>
          <w:tcPr>
            <w:tcW w:w="7479" w:type="dxa"/>
            <w:vMerge w:val="restart"/>
            <w:vAlign w:val="center"/>
          </w:tcPr>
          <w:p w:rsidR="00AF0B97" w:rsidRDefault="00AF0B97" w:rsidP="00AF0B97">
            <w:r>
              <w:rPr>
                <w:rFonts w:hint="eastAsia"/>
              </w:rPr>
              <w:t>②　統括安全衛生責任者（元請）から受けた事項の実施と関係者への連絡</w:t>
            </w:r>
          </w:p>
        </w:tc>
        <w:tc>
          <w:tcPr>
            <w:tcW w:w="8117" w:type="dxa"/>
            <w:tcBorders>
              <w:bottom w:val="dashSmallGap" w:sz="4" w:space="0" w:color="auto"/>
            </w:tcBorders>
            <w:vAlign w:val="center"/>
          </w:tcPr>
          <w:p w:rsidR="00AF0B97" w:rsidRDefault="00AF0B97" w:rsidP="00AF0B97">
            <w:r>
              <w:rPr>
                <w:rFonts w:hint="eastAsia"/>
              </w:rPr>
              <w:t>●統括安全衛生責任者との打合せ・指示を受けた事項を、自社に報告する</w:t>
            </w:r>
          </w:p>
        </w:tc>
      </w:tr>
      <w:tr w:rsidR="00AF0B97" w:rsidTr="00AF0B97">
        <w:trPr>
          <w:trHeight w:val="165"/>
        </w:trPr>
        <w:tc>
          <w:tcPr>
            <w:tcW w:w="7479" w:type="dxa"/>
            <w:vMerge/>
            <w:vAlign w:val="center"/>
          </w:tcPr>
          <w:p w:rsidR="00AF0B97" w:rsidRDefault="00AF0B97" w:rsidP="00AF0B97"/>
        </w:tc>
        <w:tc>
          <w:tcPr>
            <w:tcW w:w="8117" w:type="dxa"/>
            <w:tcBorders>
              <w:top w:val="dashSmallGap" w:sz="4" w:space="0" w:color="auto"/>
            </w:tcBorders>
            <w:vAlign w:val="center"/>
          </w:tcPr>
          <w:p w:rsidR="00AF0B97" w:rsidRDefault="00AF0B97" w:rsidP="00AF0B97">
            <w:r>
              <w:rPr>
                <w:rFonts w:hint="eastAsia"/>
              </w:rPr>
              <w:t>●統括安全衛生責任者との打合せ・指示を受けた事項を職長及び作業者に指示、命令する</w:t>
            </w:r>
          </w:p>
        </w:tc>
      </w:tr>
      <w:tr w:rsidR="00DB07F2" w:rsidTr="00AF0B97">
        <w:trPr>
          <w:trHeight w:val="180"/>
        </w:trPr>
        <w:tc>
          <w:tcPr>
            <w:tcW w:w="7479" w:type="dxa"/>
            <w:vAlign w:val="center"/>
          </w:tcPr>
          <w:p w:rsidR="00DB07F2" w:rsidRDefault="00D5041D" w:rsidP="00AF0B97">
            <w:r>
              <w:rPr>
                <w:rFonts w:hint="eastAsia"/>
              </w:rPr>
              <w:t>③　統括安全衛生責任者からの連絡事項のうち、自社に係るものの実施についての管理</w:t>
            </w:r>
          </w:p>
        </w:tc>
        <w:tc>
          <w:tcPr>
            <w:tcW w:w="8117" w:type="dxa"/>
            <w:vAlign w:val="center"/>
          </w:tcPr>
          <w:p w:rsidR="00DB07F2" w:rsidRDefault="00AF0B97" w:rsidP="00AF0B97">
            <w:r>
              <w:rPr>
                <w:rFonts w:hint="eastAsia"/>
              </w:rPr>
              <w:t>●自社の作業場所や作業範囲の管理や、墜転落災害防止、重機災害防止、健康障害防止等の措置を順守するように管理する</w:t>
            </w:r>
          </w:p>
        </w:tc>
      </w:tr>
      <w:tr w:rsidR="00DB07F2" w:rsidTr="00AF0B97">
        <w:trPr>
          <w:trHeight w:val="135"/>
        </w:trPr>
        <w:tc>
          <w:tcPr>
            <w:tcW w:w="7479" w:type="dxa"/>
            <w:vAlign w:val="center"/>
          </w:tcPr>
          <w:p w:rsidR="00DB07F2" w:rsidRDefault="00D5041D" w:rsidP="00AF0B97">
            <w:r>
              <w:rPr>
                <w:rFonts w:hint="eastAsia"/>
              </w:rPr>
              <w:t>④　自社の作業計画と元請が作成する工事計画との整合性を図るための調整</w:t>
            </w:r>
          </w:p>
        </w:tc>
        <w:tc>
          <w:tcPr>
            <w:tcW w:w="8117" w:type="dxa"/>
            <w:vAlign w:val="center"/>
          </w:tcPr>
          <w:p w:rsidR="00DB07F2" w:rsidRDefault="00D919CA" w:rsidP="00AF0B97">
            <w:r>
              <w:rPr>
                <w:rFonts w:hint="eastAsia"/>
              </w:rPr>
              <w:t>●車両系建設機械、移動式クレーン、高所作業車等を使用する作業等については、事前に作成した作業計画を元方事業者の計画と機械設備の配置、作業方法とを調整したうえで作業に着手する（ずい道等掘削作業、車両系荷役運搬機械等の作業、鋼橋架設等の作業、コンクリート橋架設等の作業についても同じ）</w:t>
            </w:r>
          </w:p>
        </w:tc>
      </w:tr>
      <w:tr w:rsidR="00DB07F2" w:rsidTr="00AF0B97">
        <w:trPr>
          <w:trHeight w:val="165"/>
        </w:trPr>
        <w:tc>
          <w:tcPr>
            <w:tcW w:w="7479" w:type="dxa"/>
            <w:vAlign w:val="center"/>
          </w:tcPr>
          <w:p w:rsidR="00DB07F2" w:rsidRDefault="00D919CA" w:rsidP="00AF0B97">
            <w:r>
              <w:rPr>
                <w:rFonts w:hint="eastAsia"/>
              </w:rPr>
              <w:t>⑤　混在作業によって生ずる労働災害にかかる危険の有無の確認</w:t>
            </w:r>
          </w:p>
        </w:tc>
        <w:tc>
          <w:tcPr>
            <w:tcW w:w="8117" w:type="dxa"/>
            <w:vAlign w:val="center"/>
          </w:tcPr>
          <w:p w:rsidR="00DB07F2" w:rsidRPr="00D919CA" w:rsidRDefault="00D919CA" w:rsidP="00AF0B97">
            <w:r>
              <w:rPr>
                <w:rFonts w:hint="eastAsia"/>
              </w:rPr>
              <w:t>●混在作業において、危険がある事を確認した場合には、統括安全衛生責任者に連絡すること等により、的確に対応する</w:t>
            </w:r>
          </w:p>
        </w:tc>
      </w:tr>
      <w:tr w:rsidR="00DB07F2" w:rsidTr="00AF0B97">
        <w:trPr>
          <w:trHeight w:val="180"/>
        </w:trPr>
        <w:tc>
          <w:tcPr>
            <w:tcW w:w="7479" w:type="dxa"/>
            <w:vAlign w:val="center"/>
          </w:tcPr>
          <w:p w:rsidR="00DB07F2" w:rsidRDefault="00D919CA" w:rsidP="00AF0B97">
            <w:r>
              <w:rPr>
                <w:rFonts w:hint="eastAsia"/>
              </w:rPr>
              <w:t>⑥　配下の専門工事会社</w:t>
            </w:r>
            <w:r w:rsidR="00527B27">
              <w:rPr>
                <w:rFonts w:hint="eastAsia"/>
              </w:rPr>
              <w:t>（再下請先）</w:t>
            </w:r>
            <w:r>
              <w:rPr>
                <w:rFonts w:hint="eastAsia"/>
              </w:rPr>
              <w:t>の安全衛生責任者との連絡調整</w:t>
            </w:r>
          </w:p>
        </w:tc>
        <w:tc>
          <w:tcPr>
            <w:tcW w:w="8117" w:type="dxa"/>
            <w:vAlign w:val="center"/>
          </w:tcPr>
          <w:p w:rsidR="00DB07F2" w:rsidRDefault="00527B27" w:rsidP="00AF0B97">
            <w:r>
              <w:rPr>
                <w:rFonts w:hint="eastAsia"/>
              </w:rPr>
              <w:t>●請負関係が重層的（２，３次…）になっている場合は、それぞれの請負系列</w:t>
            </w:r>
            <w:r w:rsidRPr="00527B27">
              <w:rPr>
                <w:rFonts w:ascii="HGPｺﾞｼｯｸM" w:hint="eastAsia"/>
              </w:rPr>
              <w:t>（例えば１次</w:t>
            </w:r>
            <w:r w:rsidRPr="00527B27">
              <w:rPr>
                <w:rFonts w:ascii="HGPｺﾞｼｯｸM" w:hAnsi="ＭＳ 明朝" w:cs="ＭＳ 明朝" w:hint="eastAsia"/>
              </w:rPr>
              <w:t>⇔２次、２次⇔３次）</w:t>
            </w:r>
            <w:r>
              <w:rPr>
                <w:rFonts w:ascii="HGPｺﾞｼｯｸM" w:hAnsi="ＭＳ 明朝" w:cs="ＭＳ 明朝" w:hint="eastAsia"/>
              </w:rPr>
              <w:t>において先次と後次の請負事業者との間で連絡調整を行う</w:t>
            </w:r>
          </w:p>
        </w:tc>
      </w:tr>
    </w:tbl>
    <w:p w:rsidR="000D7757" w:rsidRDefault="00AF0B97" w:rsidP="001103FF">
      <w:r>
        <w:rPr>
          <w:noProof/>
        </w:rPr>
        <w:drawing>
          <wp:anchor distT="0" distB="0" distL="114300" distR="114300" simplePos="0" relativeHeight="251658240" behindDoc="0" locked="0" layoutInCell="1" allowOverlap="1">
            <wp:simplePos x="0" y="0"/>
            <wp:positionH relativeFrom="column">
              <wp:posOffset>2533650</wp:posOffset>
            </wp:positionH>
            <wp:positionV relativeFrom="paragraph">
              <wp:posOffset>257175</wp:posOffset>
            </wp:positionV>
            <wp:extent cx="4512764" cy="2486025"/>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b.jpg"/>
                    <pic:cNvPicPr/>
                  </pic:nvPicPr>
                  <pic:blipFill rotWithShape="1">
                    <a:blip r:embed="rId7">
                      <a:extLst>
                        <a:ext uri="{28A0092B-C50C-407E-A947-70E740481C1C}">
                          <a14:useLocalDpi xmlns:a14="http://schemas.microsoft.com/office/drawing/2010/main" val="0"/>
                        </a:ext>
                      </a:extLst>
                    </a:blip>
                    <a:srcRect t="62607"/>
                    <a:stretch/>
                  </pic:blipFill>
                  <pic:spPr bwMode="auto">
                    <a:xfrm>
                      <a:off x="0" y="0"/>
                      <a:ext cx="4512764" cy="2486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D7757" w:rsidSect="00C34B18">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A1D" w:rsidRDefault="00BE0A1D" w:rsidP="00A37F6E">
      <w:r>
        <w:separator/>
      </w:r>
    </w:p>
  </w:endnote>
  <w:endnote w:type="continuationSeparator" w:id="0">
    <w:p w:rsidR="00BE0A1D" w:rsidRDefault="00BE0A1D" w:rsidP="00A3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A1D" w:rsidRDefault="00BE0A1D" w:rsidP="00A37F6E">
      <w:r>
        <w:separator/>
      </w:r>
    </w:p>
  </w:footnote>
  <w:footnote w:type="continuationSeparator" w:id="0">
    <w:p w:rsidR="00BE0A1D" w:rsidRDefault="00BE0A1D" w:rsidP="00A37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6F1"/>
    <w:multiLevelType w:val="hybridMultilevel"/>
    <w:tmpl w:val="E41A400C"/>
    <w:lvl w:ilvl="0" w:tplc="3C9ED0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D5B54"/>
    <w:multiLevelType w:val="hybridMultilevel"/>
    <w:tmpl w:val="E5769A92"/>
    <w:lvl w:ilvl="0" w:tplc="3C9ED0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8C64AC"/>
    <w:multiLevelType w:val="hybridMultilevel"/>
    <w:tmpl w:val="BE64A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B18"/>
    <w:rsid w:val="000B1DA9"/>
    <w:rsid w:val="000D7757"/>
    <w:rsid w:val="0010598C"/>
    <w:rsid w:val="001103FF"/>
    <w:rsid w:val="0015467C"/>
    <w:rsid w:val="00171AE4"/>
    <w:rsid w:val="00250663"/>
    <w:rsid w:val="002F44BB"/>
    <w:rsid w:val="0040640A"/>
    <w:rsid w:val="004D3CA8"/>
    <w:rsid w:val="00527B27"/>
    <w:rsid w:val="005319FA"/>
    <w:rsid w:val="005B1171"/>
    <w:rsid w:val="005F33AB"/>
    <w:rsid w:val="00695226"/>
    <w:rsid w:val="006D06DE"/>
    <w:rsid w:val="00723033"/>
    <w:rsid w:val="00807924"/>
    <w:rsid w:val="00A048D7"/>
    <w:rsid w:val="00A04A20"/>
    <w:rsid w:val="00A37F6E"/>
    <w:rsid w:val="00A4130E"/>
    <w:rsid w:val="00AF0B97"/>
    <w:rsid w:val="00B35C78"/>
    <w:rsid w:val="00B46567"/>
    <w:rsid w:val="00BC5653"/>
    <w:rsid w:val="00BE0A1D"/>
    <w:rsid w:val="00C34B18"/>
    <w:rsid w:val="00C66B5D"/>
    <w:rsid w:val="00CC1430"/>
    <w:rsid w:val="00CF27AB"/>
    <w:rsid w:val="00D5041D"/>
    <w:rsid w:val="00D7283D"/>
    <w:rsid w:val="00D919CA"/>
    <w:rsid w:val="00DB07F2"/>
    <w:rsid w:val="00DB647F"/>
    <w:rsid w:val="00DC3A48"/>
    <w:rsid w:val="00DE43E4"/>
    <w:rsid w:val="00E57A3D"/>
    <w:rsid w:val="00E67C9C"/>
    <w:rsid w:val="00F0541A"/>
    <w:rsid w:val="00F8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460E06"/>
  <w15:docId w15:val="{ABB9FA92-A21D-45E0-8EA5-D5720A5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30E"/>
    <w:pPr>
      <w:widowControl w:val="0"/>
      <w:jc w:val="both"/>
    </w:pPr>
    <w:rPr>
      <w:rFonts w:eastAsia="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4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4B18"/>
    <w:pPr>
      <w:ind w:leftChars="400" w:left="840"/>
    </w:pPr>
  </w:style>
  <w:style w:type="paragraph" w:styleId="a5">
    <w:name w:val="Balloon Text"/>
    <w:basedOn w:val="a"/>
    <w:link w:val="a6"/>
    <w:uiPriority w:val="99"/>
    <w:semiHidden/>
    <w:unhideWhenUsed/>
    <w:rsid w:val="00AF0B9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0B97"/>
    <w:rPr>
      <w:rFonts w:asciiTheme="majorHAnsi" w:eastAsiaTheme="majorEastAsia" w:hAnsiTheme="majorHAnsi" w:cstheme="majorBidi"/>
      <w:sz w:val="18"/>
      <w:szCs w:val="18"/>
    </w:rPr>
  </w:style>
  <w:style w:type="paragraph" w:styleId="a7">
    <w:name w:val="header"/>
    <w:basedOn w:val="a"/>
    <w:link w:val="a8"/>
    <w:uiPriority w:val="99"/>
    <w:unhideWhenUsed/>
    <w:rsid w:val="00A37F6E"/>
    <w:pPr>
      <w:tabs>
        <w:tab w:val="center" w:pos="4252"/>
        <w:tab w:val="right" w:pos="8504"/>
      </w:tabs>
      <w:snapToGrid w:val="0"/>
    </w:pPr>
  </w:style>
  <w:style w:type="character" w:customStyle="1" w:styleId="a8">
    <w:name w:val="ヘッダー (文字)"/>
    <w:basedOn w:val="a0"/>
    <w:link w:val="a7"/>
    <w:uiPriority w:val="99"/>
    <w:rsid w:val="00A37F6E"/>
    <w:rPr>
      <w:rFonts w:eastAsia="HGPｺﾞｼｯｸM"/>
    </w:rPr>
  </w:style>
  <w:style w:type="paragraph" w:styleId="a9">
    <w:name w:val="footer"/>
    <w:basedOn w:val="a"/>
    <w:link w:val="aa"/>
    <w:uiPriority w:val="99"/>
    <w:unhideWhenUsed/>
    <w:rsid w:val="00A37F6E"/>
    <w:pPr>
      <w:tabs>
        <w:tab w:val="center" w:pos="4252"/>
        <w:tab w:val="right" w:pos="8504"/>
      </w:tabs>
      <w:snapToGrid w:val="0"/>
    </w:pPr>
  </w:style>
  <w:style w:type="character" w:customStyle="1" w:styleId="aa">
    <w:name w:val="フッター (文字)"/>
    <w:basedOn w:val="a0"/>
    <w:link w:val="a9"/>
    <w:uiPriority w:val="99"/>
    <w:rsid w:val="00A37F6E"/>
    <w:rPr>
      <w:rFonts w:eastAsia="HGP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472</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yutaka-watanabe</dc:creator>
  <cp:lastModifiedBy>testuser</cp:lastModifiedBy>
  <cp:revision>4</cp:revision>
  <cp:lastPrinted>2020-04-24T00:19:00Z</cp:lastPrinted>
  <dcterms:created xsi:type="dcterms:W3CDTF">2020-04-23T23:43:00Z</dcterms:created>
  <dcterms:modified xsi:type="dcterms:W3CDTF">2020-04-24T01:02:00Z</dcterms:modified>
</cp:coreProperties>
</file>